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8B989" w14:textId="77777777" w:rsidR="00C032A5" w:rsidRPr="00F37EAB" w:rsidRDefault="00C032A5" w:rsidP="00C032A5">
      <w:pPr>
        <w:jc w:val="center"/>
        <w:rPr>
          <w:rFonts w:ascii="Times New Roman" w:hAnsi="Times New Roman" w:cs="Times New Roman"/>
          <w:b/>
        </w:rPr>
      </w:pPr>
      <w:bookmarkStart w:id="0" w:name="_GoBack"/>
      <w:bookmarkEnd w:id="0"/>
      <w:r w:rsidRPr="00F37EAB">
        <w:rPr>
          <w:rFonts w:ascii="Times New Roman" w:hAnsi="Times New Roman" w:cs="Times New Roman"/>
          <w:b/>
        </w:rPr>
        <w:t>Reading the Bible Again…For the First Time</w:t>
      </w:r>
    </w:p>
    <w:p w14:paraId="79D28572" w14:textId="77777777" w:rsidR="00C032A5" w:rsidRPr="00F37EAB" w:rsidRDefault="00C032A5" w:rsidP="00C032A5">
      <w:pPr>
        <w:jc w:val="center"/>
        <w:rPr>
          <w:rFonts w:ascii="Times New Roman" w:hAnsi="Times New Roman" w:cs="Times New Roman"/>
          <w:b/>
        </w:rPr>
      </w:pPr>
      <w:r w:rsidRPr="00F37EAB">
        <w:rPr>
          <w:rFonts w:ascii="Times New Roman" w:hAnsi="Times New Roman" w:cs="Times New Roman"/>
          <w:b/>
        </w:rPr>
        <w:t>(Hermeneutics:  The Science and Art of Biblical Interpretation)</w:t>
      </w:r>
    </w:p>
    <w:p w14:paraId="1C566DF6" w14:textId="77777777" w:rsidR="00C032A5" w:rsidRPr="00F37EAB" w:rsidRDefault="00C032A5" w:rsidP="00C032A5">
      <w:pPr>
        <w:jc w:val="center"/>
        <w:rPr>
          <w:rFonts w:ascii="Times New Roman" w:hAnsi="Times New Roman" w:cs="Times New Roman"/>
          <w:b/>
        </w:rPr>
      </w:pPr>
    </w:p>
    <w:p w14:paraId="3AC54079" w14:textId="77777777" w:rsidR="00C032A5" w:rsidRPr="00F37EAB" w:rsidRDefault="00C032A5" w:rsidP="00C032A5">
      <w:pPr>
        <w:jc w:val="center"/>
        <w:rPr>
          <w:rFonts w:ascii="Times New Roman" w:hAnsi="Times New Roman" w:cs="Times New Roman"/>
          <w:b/>
        </w:rPr>
      </w:pPr>
      <w:r w:rsidRPr="00F37EAB">
        <w:rPr>
          <w:rFonts w:ascii="Times New Roman" w:hAnsi="Times New Roman" w:cs="Times New Roman"/>
          <w:b/>
        </w:rPr>
        <w:t>Gary T. Meadors, Th.D.</w:t>
      </w:r>
    </w:p>
    <w:p w14:paraId="3C472E16" w14:textId="77777777" w:rsidR="00C032A5" w:rsidRPr="00F37EAB" w:rsidRDefault="00C032A5" w:rsidP="00C032A5">
      <w:pPr>
        <w:jc w:val="center"/>
        <w:rPr>
          <w:rFonts w:ascii="Times New Roman" w:hAnsi="Times New Roman" w:cs="Times New Roman"/>
          <w:b/>
        </w:rPr>
      </w:pPr>
      <w:r w:rsidRPr="00F37EAB">
        <w:rPr>
          <w:rFonts w:ascii="Times New Roman" w:hAnsi="Times New Roman" w:cs="Times New Roman"/>
          <w:b/>
        </w:rPr>
        <w:t>Emeritus Professor of Greek and New Testament</w:t>
      </w:r>
    </w:p>
    <w:p w14:paraId="11BFCA73" w14:textId="77777777" w:rsidR="00C032A5" w:rsidRPr="00F37EAB" w:rsidRDefault="00C032A5" w:rsidP="00C032A5">
      <w:pPr>
        <w:jc w:val="center"/>
        <w:rPr>
          <w:rFonts w:ascii="Times New Roman" w:hAnsi="Times New Roman" w:cs="Times New Roman"/>
          <w:b/>
        </w:rPr>
      </w:pPr>
      <w:r w:rsidRPr="00F37EAB">
        <w:rPr>
          <w:rFonts w:ascii="Times New Roman" w:hAnsi="Times New Roman" w:cs="Times New Roman"/>
          <w:b/>
        </w:rPr>
        <w:t>Grand Rapids Theological Seminary</w:t>
      </w:r>
    </w:p>
    <w:p w14:paraId="05C66A0F" w14:textId="77777777" w:rsidR="00C032A5" w:rsidRPr="00F37EAB" w:rsidRDefault="00673E3D" w:rsidP="00C032A5">
      <w:pPr>
        <w:jc w:val="center"/>
        <w:rPr>
          <w:rStyle w:val="Hyperlink"/>
          <w:rFonts w:ascii="Times New Roman" w:hAnsi="Times New Roman" w:cs="Times New Roman"/>
          <w:b/>
        </w:rPr>
      </w:pPr>
      <w:hyperlink r:id="rId7" w:history="1">
        <w:r w:rsidR="00C032A5" w:rsidRPr="00F37EAB">
          <w:rPr>
            <w:rStyle w:val="Hyperlink"/>
            <w:rFonts w:ascii="Times New Roman" w:hAnsi="Times New Roman" w:cs="Times New Roman"/>
            <w:b/>
          </w:rPr>
          <w:t>www.gmeadors.com</w:t>
        </w:r>
      </w:hyperlink>
    </w:p>
    <w:p w14:paraId="27DF717B" w14:textId="77777777" w:rsidR="00C032A5" w:rsidRPr="00F37EAB" w:rsidRDefault="00673E3D" w:rsidP="00C032A5">
      <w:pPr>
        <w:jc w:val="center"/>
        <w:rPr>
          <w:rFonts w:ascii="Times New Roman" w:hAnsi="Times New Roman" w:cs="Times New Roman"/>
          <w:b/>
        </w:rPr>
      </w:pPr>
      <w:hyperlink r:id="rId8" w:history="1">
        <w:r w:rsidR="00C032A5" w:rsidRPr="00F37EAB">
          <w:rPr>
            <w:rStyle w:val="Hyperlink"/>
            <w:rFonts w:ascii="Times New Roman" w:hAnsi="Times New Roman" w:cs="Times New Roman"/>
            <w:b/>
          </w:rPr>
          <w:t>gngmeadors@mac.com</w:t>
        </w:r>
      </w:hyperlink>
    </w:p>
    <w:p w14:paraId="42113FB8" w14:textId="77777777" w:rsidR="00C032A5" w:rsidRPr="00F37EAB" w:rsidRDefault="00C032A5" w:rsidP="00C032A5">
      <w:pPr>
        <w:jc w:val="center"/>
        <w:rPr>
          <w:rFonts w:ascii="Times New Roman" w:hAnsi="Times New Roman" w:cs="Times New Roman"/>
          <w:b/>
        </w:rPr>
      </w:pPr>
    </w:p>
    <w:p w14:paraId="2AC64CFD" w14:textId="77777777" w:rsidR="00C032A5" w:rsidRPr="00F37EAB" w:rsidRDefault="00C032A5" w:rsidP="00C032A5">
      <w:pPr>
        <w:jc w:val="center"/>
        <w:rPr>
          <w:rFonts w:ascii="Times New Roman" w:hAnsi="Times New Roman" w:cs="Times New Roman"/>
          <w:b/>
        </w:rPr>
      </w:pPr>
      <w:r w:rsidRPr="00F37EAB">
        <w:rPr>
          <w:rFonts w:ascii="Times New Roman" w:hAnsi="Times New Roman" w:cs="Times New Roman"/>
          <w:b/>
        </w:rPr>
        <w:t>LESSON 2:  BIBLICAL NARRATIVE</w:t>
      </w:r>
    </w:p>
    <w:p w14:paraId="148442E8" w14:textId="77777777" w:rsidR="00C032A5" w:rsidRPr="00F37EAB" w:rsidRDefault="00C032A5" w:rsidP="00C032A5">
      <w:pPr>
        <w:jc w:val="center"/>
        <w:rPr>
          <w:rFonts w:ascii="Times New Roman" w:hAnsi="Times New Roman" w:cs="Times New Roman"/>
          <w:b/>
        </w:rPr>
      </w:pPr>
      <w:r w:rsidRPr="00F37EAB">
        <w:rPr>
          <w:rFonts w:ascii="Times New Roman" w:hAnsi="Times New Roman" w:cs="Times New Roman"/>
          <w:b/>
        </w:rPr>
        <w:t>Part 2 The New Testament</w:t>
      </w:r>
    </w:p>
    <w:p w14:paraId="31076C37" w14:textId="77777777" w:rsidR="00C032A5" w:rsidRPr="00F37EAB" w:rsidRDefault="00C032A5" w:rsidP="00C032A5">
      <w:pPr>
        <w:rPr>
          <w:rFonts w:ascii="Times New Roman" w:hAnsi="Times New Roman" w:cs="Times New Roman"/>
        </w:rPr>
      </w:pPr>
    </w:p>
    <w:p w14:paraId="04CF3AB9" w14:textId="77777777" w:rsidR="00C032A5" w:rsidRPr="00F37EAB" w:rsidRDefault="00C032A5" w:rsidP="00C032A5">
      <w:pPr>
        <w:rPr>
          <w:rFonts w:ascii="Times New Roman" w:hAnsi="Times New Roman" w:cs="Times New Roman"/>
        </w:rPr>
      </w:pPr>
    </w:p>
    <w:p w14:paraId="1D0C7C4A"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There are many similarities between the OT and NT in terms of narrative genre.</w:t>
      </w:r>
    </w:p>
    <w:p w14:paraId="0308D563"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 xml:space="preserve"> </w:t>
      </w:r>
      <w:r w:rsidRPr="00F37EAB">
        <w:rPr>
          <w:rFonts w:ascii="Times New Roman" w:hAnsi="Times New Roman" w:cs="Times New Roman"/>
        </w:rPr>
        <w:tab/>
        <w:t>Narrative features are particularly present in the Gospels and Acts.</w:t>
      </w:r>
    </w:p>
    <w:p w14:paraId="04EEFAC7"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ab/>
        <w:t>Epistles are letter genre but still contain narrative features (recent studies)</w:t>
      </w:r>
    </w:p>
    <w:p w14:paraId="5F176688"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ab/>
        <w:t>Revelation’s prophetic-apocalyptic genre finalizes the grand narrative of the Bible!</w:t>
      </w:r>
    </w:p>
    <w:p w14:paraId="1FC54FC2" w14:textId="77777777" w:rsidR="00C032A5" w:rsidRPr="00F37EAB" w:rsidRDefault="00C032A5" w:rsidP="00C032A5">
      <w:pPr>
        <w:rPr>
          <w:rFonts w:ascii="Times New Roman" w:hAnsi="Times New Roman" w:cs="Times New Roman"/>
        </w:rPr>
      </w:pPr>
    </w:p>
    <w:p w14:paraId="6F91804B"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The NT often contains similar genre “markers” as the OT.  On the surface, the Gospels seem to be a series of episodic stories, discourses, miracles, parables, etcetera.  But when analyzed, chronological disjunction indicates that the Gospel writers have woven their theological-narratives to make their points about the life and teaching of Jesus.</w:t>
      </w:r>
    </w:p>
    <w:p w14:paraId="3BF3ADA4" w14:textId="77777777" w:rsidR="00C032A5" w:rsidRPr="00F37EAB" w:rsidRDefault="00C032A5" w:rsidP="00C032A5">
      <w:pPr>
        <w:rPr>
          <w:rFonts w:ascii="Times New Roman" w:hAnsi="Times New Roman" w:cs="Times New Roman"/>
        </w:rPr>
      </w:pPr>
    </w:p>
    <w:p w14:paraId="0E5931BE" w14:textId="77777777" w:rsidR="00C032A5" w:rsidRPr="00851658" w:rsidRDefault="00C032A5" w:rsidP="00C032A5">
      <w:pPr>
        <w:rPr>
          <w:rFonts w:ascii="Times New Roman" w:hAnsi="Times New Roman" w:cs="Times New Roman"/>
          <w:b/>
        </w:rPr>
      </w:pPr>
      <w:r w:rsidRPr="00851658">
        <w:rPr>
          <w:rFonts w:ascii="Times New Roman" w:hAnsi="Times New Roman" w:cs="Times New Roman"/>
          <w:b/>
        </w:rPr>
        <w:t>I.</w:t>
      </w:r>
      <w:r w:rsidRPr="00851658">
        <w:rPr>
          <w:rFonts w:ascii="Times New Roman" w:hAnsi="Times New Roman" w:cs="Times New Roman"/>
          <w:b/>
        </w:rPr>
        <w:tab/>
        <w:t>The metanarrative continues</w:t>
      </w:r>
    </w:p>
    <w:p w14:paraId="0ED5EC3D" w14:textId="77777777" w:rsidR="00C032A5" w:rsidRPr="00F37EAB" w:rsidRDefault="00C032A5" w:rsidP="00C032A5">
      <w:pPr>
        <w:rPr>
          <w:rFonts w:ascii="Times New Roman" w:hAnsi="Times New Roman" w:cs="Times New Roman"/>
        </w:rPr>
      </w:pPr>
    </w:p>
    <w:p w14:paraId="3FD4AC10" w14:textId="63F77033" w:rsidR="00C032A5" w:rsidRPr="00F37EAB" w:rsidRDefault="00C032A5" w:rsidP="00C032A5">
      <w:pPr>
        <w:ind w:left="720"/>
        <w:rPr>
          <w:rFonts w:ascii="Times New Roman" w:hAnsi="Times New Roman" w:cs="Times New Roman"/>
        </w:rPr>
      </w:pPr>
      <w:r w:rsidRPr="00F37EAB">
        <w:rPr>
          <w:rFonts w:ascii="Times New Roman" w:hAnsi="Times New Roman" w:cs="Times New Roman"/>
        </w:rPr>
        <w:t>The NT</w:t>
      </w:r>
      <w:r w:rsidR="0068131F">
        <w:rPr>
          <w:rFonts w:ascii="Times New Roman" w:hAnsi="Times New Roman" w:cs="Times New Roman"/>
        </w:rPr>
        <w:t xml:space="preserve"> (Matt/</w:t>
      </w:r>
      <w:r w:rsidR="008B007D">
        <w:rPr>
          <w:rFonts w:ascii="Times New Roman" w:hAnsi="Times New Roman" w:cs="Times New Roman"/>
        </w:rPr>
        <w:t xml:space="preserve">Luke Birth Narratives, </w:t>
      </w:r>
      <w:r w:rsidR="0068131F">
        <w:rPr>
          <w:rFonts w:ascii="Times New Roman" w:hAnsi="Times New Roman" w:cs="Times New Roman"/>
        </w:rPr>
        <w:t>John1)</w:t>
      </w:r>
      <w:r w:rsidRPr="00F37EAB">
        <w:rPr>
          <w:rFonts w:ascii="Times New Roman" w:hAnsi="Times New Roman" w:cs="Times New Roman"/>
        </w:rPr>
        <w:t>, similar to Genesis, begins with a new start.  Soon, the rejection of Jesus as God’s provision deepens.  The work of redemption deepens as well.  Then Revelation, like the OT Prophets, shifts to the future Apocalypse because the world has failed to respond to God’s grace.</w:t>
      </w:r>
    </w:p>
    <w:p w14:paraId="5CD9BBBA" w14:textId="77777777" w:rsidR="00C032A5" w:rsidRPr="00F37EAB" w:rsidRDefault="00C032A5" w:rsidP="00C032A5">
      <w:pPr>
        <w:rPr>
          <w:rFonts w:ascii="Times New Roman" w:hAnsi="Times New Roman" w:cs="Times New Roman"/>
        </w:rPr>
      </w:pPr>
    </w:p>
    <w:p w14:paraId="2803A736" w14:textId="77777777" w:rsidR="00C032A5" w:rsidRPr="001048CC" w:rsidRDefault="00C032A5" w:rsidP="00C032A5">
      <w:pPr>
        <w:rPr>
          <w:rFonts w:ascii="Times New Roman" w:hAnsi="Times New Roman" w:cs="Times New Roman"/>
        </w:rPr>
      </w:pPr>
      <w:r w:rsidRPr="00851658">
        <w:rPr>
          <w:rFonts w:ascii="Times New Roman" w:hAnsi="Times New Roman" w:cs="Times New Roman"/>
          <w:b/>
        </w:rPr>
        <w:t>II.</w:t>
      </w:r>
      <w:r w:rsidRPr="00851658">
        <w:rPr>
          <w:rFonts w:ascii="Times New Roman" w:hAnsi="Times New Roman" w:cs="Times New Roman"/>
          <w:b/>
        </w:rPr>
        <w:tab/>
        <w:t xml:space="preserve">The Gospels and Acts are clearly themed to tell the story </w:t>
      </w:r>
      <w:r w:rsidRPr="00F37EAB">
        <w:rPr>
          <w:rFonts w:ascii="Times New Roman" w:hAnsi="Times New Roman" w:cs="Times New Roman"/>
        </w:rPr>
        <w:t xml:space="preserve">of the redemptive mission of God as </w:t>
      </w:r>
      <w:r w:rsidRPr="00F37EAB">
        <w:rPr>
          <w:rFonts w:ascii="Times New Roman" w:hAnsi="Times New Roman" w:cs="Times New Roman"/>
        </w:rPr>
        <w:tab/>
        <w:t xml:space="preserve">fulfilled in Jesus and continued by the Apostles.  </w:t>
      </w:r>
      <w:r w:rsidRPr="00851658">
        <w:rPr>
          <w:rFonts w:ascii="Times New Roman" w:hAnsi="Times New Roman" w:cs="Times New Roman"/>
          <w:b/>
        </w:rPr>
        <w:t xml:space="preserve">The uniqueness of these writings is that they are </w:t>
      </w:r>
      <w:r w:rsidRPr="00851658">
        <w:rPr>
          <w:rFonts w:ascii="Times New Roman" w:hAnsi="Times New Roman" w:cs="Times New Roman"/>
          <w:b/>
        </w:rPr>
        <w:tab/>
      </w:r>
      <w:r w:rsidRPr="00851658">
        <w:rPr>
          <w:rFonts w:ascii="Times New Roman" w:hAnsi="Times New Roman" w:cs="Times New Roman"/>
          <w:b/>
        </w:rPr>
        <w:tab/>
        <w:t xml:space="preserve">history </w:t>
      </w:r>
      <w:r>
        <w:rPr>
          <w:rFonts w:ascii="Times New Roman" w:hAnsi="Times New Roman" w:cs="Times New Roman"/>
          <w:b/>
        </w:rPr>
        <w:t>AND</w:t>
      </w:r>
      <w:r w:rsidRPr="00851658">
        <w:rPr>
          <w:rFonts w:ascii="Times New Roman" w:hAnsi="Times New Roman" w:cs="Times New Roman"/>
          <w:b/>
        </w:rPr>
        <w:t xml:space="preserve"> theology.</w:t>
      </w:r>
      <w:r>
        <w:rPr>
          <w:rFonts w:ascii="Times New Roman" w:hAnsi="Times New Roman" w:cs="Times New Roman"/>
        </w:rPr>
        <w:t xml:space="preserve">  </w:t>
      </w:r>
    </w:p>
    <w:p w14:paraId="2C3BACDE" w14:textId="6C81142B" w:rsidR="000F2D4D" w:rsidRDefault="00673E3D">
      <w:pPr>
        <w:rPr>
          <w:rFonts w:ascii="Times New Roman" w:hAnsi="Times New Roman" w:cs="Times New Roman"/>
        </w:rPr>
      </w:pPr>
    </w:p>
    <w:p w14:paraId="2EEF9E99" w14:textId="2A52C522" w:rsidR="00C032A5" w:rsidRPr="00C032A5" w:rsidRDefault="00C032A5">
      <w:pPr>
        <w:rPr>
          <w:rFonts w:ascii="Times New Roman" w:hAnsi="Times New Roman" w:cs="Times New Roman"/>
          <w:b/>
        </w:rPr>
      </w:pPr>
      <w:r>
        <w:rPr>
          <w:rFonts w:ascii="Times New Roman" w:hAnsi="Times New Roman" w:cs="Times New Roman"/>
        </w:rPr>
        <w:tab/>
      </w:r>
      <w:r w:rsidRPr="00C032A5">
        <w:rPr>
          <w:rFonts w:ascii="Times New Roman" w:hAnsi="Times New Roman" w:cs="Times New Roman"/>
          <w:b/>
        </w:rPr>
        <w:t>A.</w:t>
      </w:r>
      <w:r w:rsidRPr="00C032A5">
        <w:rPr>
          <w:rFonts w:ascii="Times New Roman" w:hAnsi="Times New Roman" w:cs="Times New Roman"/>
          <w:b/>
        </w:rPr>
        <w:tab/>
        <w:t>Narrative themes of the Gospels</w:t>
      </w:r>
      <w:r w:rsidR="008B007D">
        <w:rPr>
          <w:rFonts w:ascii="Times New Roman" w:hAnsi="Times New Roman" w:cs="Times New Roman"/>
          <w:b/>
        </w:rPr>
        <w:t xml:space="preserve"> (vertical)</w:t>
      </w:r>
      <w:r>
        <w:rPr>
          <w:rFonts w:ascii="Times New Roman" w:hAnsi="Times New Roman" w:cs="Times New Roman"/>
          <w:b/>
        </w:rPr>
        <w:t xml:space="preserve"> and Acts</w:t>
      </w:r>
      <w:r w:rsidRPr="00C032A5">
        <w:rPr>
          <w:rFonts w:ascii="Times New Roman" w:hAnsi="Times New Roman" w:cs="Times New Roman"/>
          <w:b/>
        </w:rPr>
        <w:t>:</w:t>
      </w:r>
    </w:p>
    <w:p w14:paraId="606E84E2" w14:textId="0AECC379" w:rsidR="00C032A5" w:rsidRDefault="00C032A5">
      <w:pPr>
        <w:rPr>
          <w:rFonts w:ascii="Times New Roman" w:hAnsi="Times New Roman" w:cs="Times New Roman"/>
        </w:rPr>
      </w:pPr>
    </w:p>
    <w:p w14:paraId="2F7262E1"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Matthew – The King Speaks (book wrapped around 5 discourses by Jesus)</w:t>
      </w:r>
    </w:p>
    <w:p w14:paraId="52480BCF"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Mark – The </w:t>
      </w:r>
      <w:r>
        <w:rPr>
          <w:rFonts w:ascii="Times New Roman" w:hAnsi="Times New Roman" w:cs="Times New Roman"/>
        </w:rPr>
        <w:t>Good News about Jesus Christ, the Son of God (episodic)</w:t>
      </w:r>
    </w:p>
    <w:p w14:paraId="30F9D546"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Luke – The Gentile Mission (Luke-Acts is one narrative focus</w:t>
      </w:r>
      <w:r>
        <w:rPr>
          <w:rFonts w:ascii="Times New Roman" w:hAnsi="Times New Roman" w:cs="Times New Roman"/>
        </w:rPr>
        <w:t>ed</w:t>
      </w:r>
      <w:r w:rsidRPr="00F37EAB">
        <w:rPr>
          <w:rFonts w:ascii="Times New Roman" w:hAnsi="Times New Roman" w:cs="Times New Roman"/>
        </w:rPr>
        <w:t xml:space="preserve"> on the Gentile mission</w:t>
      </w:r>
      <w:r>
        <w:rPr>
          <w:rFonts w:ascii="Times New Roman" w:hAnsi="Times New Roman" w:cs="Times New Roman"/>
        </w:rPr>
        <w:t xml:space="preserve"> and with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Acts, Luke-Acts validates Paul’s mission from God</w:t>
      </w:r>
      <w:r w:rsidRPr="00F37EAB">
        <w:rPr>
          <w:rFonts w:ascii="Times New Roman" w:hAnsi="Times New Roman" w:cs="Times New Roman"/>
        </w:rPr>
        <w:t>)</w:t>
      </w:r>
    </w:p>
    <w:p w14:paraId="7B77A66F" w14:textId="77777777" w:rsidR="00C032A5" w:rsidRPr="00F37EAB" w:rsidRDefault="00C032A5" w:rsidP="00C032A5">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John – “Signs” Lead You to Believe in Jesus </w:t>
      </w:r>
      <w:r>
        <w:rPr>
          <w:rFonts w:ascii="Times New Roman" w:hAnsi="Times New Roman" w:cs="Times New Roman"/>
        </w:rPr>
        <w:t xml:space="preserve">as </w:t>
      </w:r>
      <w:r w:rsidRPr="00F37EAB">
        <w:rPr>
          <w:rFonts w:ascii="Times New Roman" w:hAnsi="Times New Roman" w:cs="Times New Roman"/>
        </w:rPr>
        <w:t>the Christ/Messiah!</w:t>
      </w:r>
    </w:p>
    <w:p w14:paraId="3838DF85" w14:textId="53662CB0" w:rsidR="00C032A5" w:rsidRDefault="00C032A5" w:rsidP="00C032A5">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Acts—The founding and development of the Church</w:t>
      </w:r>
      <w:r>
        <w:rPr>
          <w:rFonts w:ascii="Times New Roman" w:hAnsi="Times New Roman" w:cs="Times New Roman"/>
        </w:rPr>
        <w:t xml:space="preserve"> by the Apostles and Paul as a continuation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work Jesus began.</w:t>
      </w:r>
    </w:p>
    <w:p w14:paraId="11CD485D" w14:textId="0B5DC4E5" w:rsidR="00C032A5" w:rsidRDefault="00C032A5" w:rsidP="00C032A5">
      <w:pPr>
        <w:rPr>
          <w:rFonts w:ascii="Times New Roman" w:hAnsi="Times New Roman" w:cs="Times New Roman"/>
        </w:rPr>
      </w:pPr>
    </w:p>
    <w:p w14:paraId="27574602" w14:textId="197D03CB" w:rsidR="00C032A5" w:rsidRPr="00C032A5" w:rsidRDefault="00C032A5" w:rsidP="00C032A5">
      <w:pPr>
        <w:rPr>
          <w:rFonts w:ascii="Times New Roman" w:hAnsi="Times New Roman" w:cs="Times New Roman"/>
          <w:b/>
        </w:rPr>
      </w:pPr>
      <w:r>
        <w:rPr>
          <w:rFonts w:ascii="Times New Roman" w:hAnsi="Times New Roman" w:cs="Times New Roman"/>
        </w:rPr>
        <w:tab/>
      </w:r>
      <w:r w:rsidRPr="00C032A5">
        <w:rPr>
          <w:rFonts w:ascii="Times New Roman" w:hAnsi="Times New Roman" w:cs="Times New Roman"/>
          <w:b/>
        </w:rPr>
        <w:t>B.</w:t>
      </w:r>
      <w:r w:rsidRPr="00C032A5">
        <w:rPr>
          <w:rFonts w:ascii="Times New Roman" w:hAnsi="Times New Roman" w:cs="Times New Roman"/>
          <w:b/>
        </w:rPr>
        <w:tab/>
        <w:t>Narrative conventions in the Gospels:</w:t>
      </w:r>
    </w:p>
    <w:p w14:paraId="6C073612" w14:textId="61BF8798" w:rsidR="00C032A5" w:rsidRDefault="00C032A5" w:rsidP="00C032A5">
      <w:pPr>
        <w:rPr>
          <w:rFonts w:ascii="Times New Roman" w:hAnsi="Times New Roman" w:cs="Times New Roman"/>
        </w:rPr>
      </w:pPr>
    </w:p>
    <w:p w14:paraId="0BC1C157" w14:textId="6773199E" w:rsidR="00C032A5" w:rsidRPr="00C032A5" w:rsidRDefault="00C032A5" w:rsidP="00C032A5">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C032A5">
        <w:rPr>
          <w:rFonts w:ascii="Times New Roman" w:hAnsi="Times New Roman" w:cs="Times New Roman"/>
          <w:b/>
        </w:rPr>
        <w:t>1.</w:t>
      </w:r>
      <w:r w:rsidRPr="00C032A5">
        <w:rPr>
          <w:rFonts w:ascii="Times New Roman" w:hAnsi="Times New Roman" w:cs="Times New Roman"/>
          <w:b/>
        </w:rPr>
        <w:tab/>
        <w:t>Narrative context</w:t>
      </w:r>
    </w:p>
    <w:p w14:paraId="65EEEB8E" w14:textId="77777777" w:rsidR="00C032A5" w:rsidRDefault="00C032A5" w:rsidP="00C032A5">
      <w:pPr>
        <w:pStyle w:val="ListParagraph"/>
        <w:rPr>
          <w:rFonts w:ascii="Times New Roman" w:hAnsi="Times New Roman" w:cs="Times New Roman"/>
        </w:rPr>
      </w:pPr>
    </w:p>
    <w:p w14:paraId="05475ED3" w14:textId="4E228EC1" w:rsidR="00C032A5" w:rsidRPr="00C032A5" w:rsidRDefault="00C032A5" w:rsidP="00C032A5">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 xml:space="preserve">We are still in an </w:t>
      </w:r>
      <w:r w:rsidRPr="00C032A5">
        <w:rPr>
          <w:rFonts w:ascii="Times New Roman" w:hAnsi="Times New Roman" w:cs="Times New Roman"/>
          <w:b/>
        </w:rPr>
        <w:t>oral / aural world</w:t>
      </w:r>
    </w:p>
    <w:p w14:paraId="1130ADF4" w14:textId="77777777" w:rsidR="00C032A5" w:rsidRDefault="00C032A5" w:rsidP="00C032A5">
      <w:pPr>
        <w:pStyle w:val="ListParagraph"/>
        <w:ind w:left="2880"/>
        <w:rPr>
          <w:rFonts w:ascii="Times New Roman" w:hAnsi="Times New Roman" w:cs="Times New Roman"/>
        </w:rPr>
      </w:pPr>
    </w:p>
    <w:p w14:paraId="1AECC1E8" w14:textId="41B61454" w:rsidR="00C032A5" w:rsidRDefault="00C032A5" w:rsidP="008B007D">
      <w:pPr>
        <w:pStyle w:val="ListParagraph"/>
        <w:ind w:left="2880"/>
        <w:rPr>
          <w:rFonts w:ascii="Times New Roman" w:hAnsi="Times New Roman" w:cs="Times New Roman"/>
        </w:rPr>
      </w:pPr>
      <w:r w:rsidRPr="00C032A5">
        <w:rPr>
          <w:rFonts w:ascii="Times New Roman" w:hAnsi="Times New Roman" w:cs="Times New Roman"/>
        </w:rPr>
        <w:lastRenderedPageBreak/>
        <w:t>Jesus’ call to “Let anyone with ears to hear, listen” highlights the oral/aural culture of the first century (cf. Mark 4:23; 7:16; Matt 11:15; 13:9, 34; 25:29; Luke 8:8; 13:9; 21:4).  Consider,</w:t>
      </w:r>
      <w:r w:rsidR="008B007D">
        <w:rPr>
          <w:rFonts w:ascii="Times New Roman" w:hAnsi="Times New Roman" w:cs="Times New Roman"/>
        </w:rPr>
        <w:t xml:space="preserve"> </w:t>
      </w:r>
      <w:r w:rsidRPr="00F37EAB">
        <w:rPr>
          <w:rFonts w:ascii="Times New Roman" w:hAnsi="Times New Roman" w:cs="Times New Roman"/>
        </w:rPr>
        <w:t>Jesus’ clever switch in the parable of the Good Samaritan (Luke 10:25-27; v. 29 with 36-37).  Would an “aural” culture have caught this while</w:t>
      </w:r>
      <w:r>
        <w:rPr>
          <w:rFonts w:ascii="Times New Roman" w:hAnsi="Times New Roman" w:cs="Times New Roman"/>
        </w:rPr>
        <w:t xml:space="preserve"> </w:t>
      </w:r>
      <w:r w:rsidR="008B007D">
        <w:rPr>
          <w:rFonts w:ascii="Times New Roman" w:hAnsi="Times New Roman" w:cs="Times New Roman"/>
        </w:rPr>
        <w:t>a reading culture</w:t>
      </w:r>
      <w:r>
        <w:rPr>
          <w:rFonts w:ascii="Times New Roman" w:hAnsi="Times New Roman" w:cs="Times New Roman"/>
        </w:rPr>
        <w:t xml:space="preserve"> </w:t>
      </w:r>
      <w:r w:rsidRPr="00F37EAB">
        <w:rPr>
          <w:rFonts w:ascii="Times New Roman" w:hAnsi="Times New Roman" w:cs="Times New Roman"/>
        </w:rPr>
        <w:t>constantly miss it?</w:t>
      </w:r>
    </w:p>
    <w:p w14:paraId="40E981A2" w14:textId="77777777" w:rsidR="00C032A5" w:rsidRDefault="00C032A5" w:rsidP="00C032A5">
      <w:pPr>
        <w:ind w:left="720"/>
        <w:rPr>
          <w:rFonts w:ascii="Times New Roman" w:hAnsi="Times New Roman" w:cs="Times New Roman"/>
        </w:rPr>
      </w:pPr>
    </w:p>
    <w:p w14:paraId="725BF4A3" w14:textId="6C4C3F82" w:rsidR="00C032A5" w:rsidRDefault="00C032A5" w:rsidP="00C032A5">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r>
      <w:r w:rsidRPr="00F37EAB">
        <w:rPr>
          <w:rFonts w:ascii="Times New Roman" w:hAnsi="Times New Roman" w:cs="Times New Roman"/>
        </w:rPr>
        <w:t xml:space="preserve">The Gospels definitely reflect </w:t>
      </w:r>
      <w:r w:rsidRPr="00F37EAB">
        <w:rPr>
          <w:rFonts w:ascii="Times New Roman" w:hAnsi="Times New Roman" w:cs="Times New Roman"/>
          <w:b/>
        </w:rPr>
        <w:t xml:space="preserve">the priority of text over event; theology over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37EAB">
        <w:rPr>
          <w:rFonts w:ascii="Times New Roman" w:hAnsi="Times New Roman" w:cs="Times New Roman"/>
          <w:b/>
        </w:rPr>
        <w:t>chronology</w:t>
      </w:r>
      <w:r w:rsidRPr="00F37EAB">
        <w:rPr>
          <w:rFonts w:ascii="Times New Roman" w:hAnsi="Times New Roman" w:cs="Times New Roman"/>
        </w:rPr>
        <w:t xml:space="preserve"> </w:t>
      </w:r>
    </w:p>
    <w:p w14:paraId="4095E989" w14:textId="442D5390" w:rsidR="00C032A5" w:rsidRDefault="00C032A5" w:rsidP="00C032A5">
      <w:pPr>
        <w:rPr>
          <w:rFonts w:ascii="Times New Roman" w:hAnsi="Times New Roman" w:cs="Times New Roman"/>
        </w:rPr>
      </w:pPr>
    </w:p>
    <w:p w14:paraId="5C2B69C9" w14:textId="3DC2C3A3" w:rsidR="00C032A5" w:rsidRDefault="00C032A5"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1a.</w:t>
      </w:r>
      <w:r>
        <w:rPr>
          <w:rFonts w:ascii="Times New Roman" w:hAnsi="Times New Roman" w:cs="Times New Roman"/>
        </w:rPr>
        <w:tab/>
        <w:t xml:space="preserve">The Gospels are </w:t>
      </w:r>
    </w:p>
    <w:p w14:paraId="73D81EA7" w14:textId="77777777" w:rsidR="00C032A5" w:rsidRDefault="00C032A5" w:rsidP="00C032A5">
      <w:pPr>
        <w:rPr>
          <w:rFonts w:ascii="Times New Roman" w:hAnsi="Times New Roman" w:cs="Times New Roman"/>
        </w:rPr>
      </w:pPr>
    </w:p>
    <w:p w14:paraId="19EBA68A" w14:textId="59D1D952" w:rsidR="00C032A5" w:rsidRPr="00C032A5" w:rsidRDefault="00C032A5"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32A5">
        <w:rPr>
          <w:rFonts w:ascii="Times New Roman" w:hAnsi="Times New Roman" w:cs="Times New Roman"/>
          <w:b/>
        </w:rPr>
        <w:t>Vertical</w:t>
      </w:r>
      <w:r>
        <w:rPr>
          <w:rFonts w:ascii="Times New Roman" w:hAnsi="Times New Roman" w:cs="Times New Roman"/>
        </w:rPr>
        <w:t xml:space="preserve">…each Gospel has </w:t>
      </w:r>
      <w:r w:rsidRPr="008B007D">
        <w:rPr>
          <w:rFonts w:ascii="Times New Roman" w:hAnsi="Times New Roman" w:cs="Times New Roman"/>
          <w:b/>
        </w:rPr>
        <w:t>its own</w:t>
      </w:r>
      <w:r>
        <w:rPr>
          <w:rFonts w:ascii="Times New Roman" w:hAnsi="Times New Roman" w:cs="Times New Roman"/>
        </w:rPr>
        <w:t xml:space="preserve"> theme and stories</w:t>
      </w:r>
    </w:p>
    <w:p w14:paraId="0D3A309A" w14:textId="4DD1C427" w:rsidR="00C032A5" w:rsidRDefault="00C032A5"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w:t>
      </w:r>
    </w:p>
    <w:p w14:paraId="035EFC7D" w14:textId="78D3033C" w:rsidR="00C032A5" w:rsidRDefault="00C032A5"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032A5">
        <w:rPr>
          <w:rFonts w:ascii="Times New Roman" w:hAnsi="Times New Roman" w:cs="Times New Roman"/>
          <w:b/>
        </w:rPr>
        <w:t>Horizontal</w:t>
      </w:r>
      <w:r>
        <w:rPr>
          <w:rFonts w:ascii="Times New Roman" w:hAnsi="Times New Roman" w:cs="Times New Roman"/>
        </w:rPr>
        <w:t xml:space="preserve">…all the Gospels cover the </w:t>
      </w:r>
      <w:r w:rsidRPr="008B007D">
        <w:rPr>
          <w:rFonts w:ascii="Times New Roman" w:hAnsi="Times New Roman" w:cs="Times New Roman"/>
          <w:b/>
        </w:rPr>
        <w:t>same Jesus and time-frame</w:t>
      </w:r>
    </w:p>
    <w:p w14:paraId="295EA7FE" w14:textId="6E6164C3" w:rsidR="008B007D" w:rsidRDefault="008B007D"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[Requires a </w:t>
      </w:r>
      <w:r>
        <w:rPr>
          <w:rFonts w:ascii="Times New Roman" w:hAnsi="Times New Roman" w:cs="Times New Roman"/>
          <w:i/>
        </w:rPr>
        <w:t xml:space="preserve">Harmony of the Gospels.  </w:t>
      </w:r>
      <w:r>
        <w:rPr>
          <w:rFonts w:ascii="Times New Roman" w:hAnsi="Times New Roman" w:cs="Times New Roman"/>
        </w:rPr>
        <w:t>More on this later]</w:t>
      </w:r>
    </w:p>
    <w:p w14:paraId="7EF9ECF3" w14:textId="77777777" w:rsidR="008B007D" w:rsidRDefault="008B007D" w:rsidP="00C032A5">
      <w:pPr>
        <w:rPr>
          <w:rFonts w:ascii="Times New Roman" w:hAnsi="Times New Roman" w:cs="Times New Roman"/>
        </w:rPr>
      </w:pPr>
    </w:p>
    <w:p w14:paraId="520F1354" w14:textId="7A4D8783" w:rsidR="00C032A5" w:rsidRDefault="00C032A5"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2a.</w:t>
      </w:r>
      <w:r>
        <w:rPr>
          <w:rFonts w:ascii="Times New Roman" w:hAnsi="Times New Roman" w:cs="Times New Roman"/>
        </w:rPr>
        <w:tab/>
        <w:t xml:space="preserve">In </w:t>
      </w:r>
      <w:proofErr w:type="gramStart"/>
      <w:r>
        <w:rPr>
          <w:rFonts w:ascii="Times New Roman" w:hAnsi="Times New Roman" w:cs="Times New Roman"/>
        </w:rPr>
        <w:t>an</w:t>
      </w:r>
      <w:proofErr w:type="gramEnd"/>
      <w:r>
        <w:rPr>
          <w:rFonts w:ascii="Times New Roman" w:hAnsi="Times New Roman" w:cs="Times New Roman"/>
        </w:rPr>
        <w:t xml:space="preserve"> horizontal study, MAJOR </w:t>
      </w:r>
      <w:r w:rsidRPr="00C032A5">
        <w:rPr>
          <w:rFonts w:ascii="Times New Roman" w:hAnsi="Times New Roman" w:cs="Times New Roman"/>
          <w:b/>
        </w:rPr>
        <w:t>chronological disjunction</w:t>
      </w:r>
      <w:r>
        <w:rPr>
          <w:rFonts w:ascii="Times New Roman" w:hAnsi="Times New Roman" w:cs="Times New Roman"/>
        </w:rPr>
        <w:t xml:space="preserve"> surfaces</w:t>
      </w:r>
    </w:p>
    <w:p w14:paraId="717ABCBC" w14:textId="5E3F6D06" w:rsidR="00C032A5" w:rsidRDefault="00C032A5" w:rsidP="00C032A5">
      <w:pPr>
        <w:rPr>
          <w:rFonts w:ascii="Times New Roman" w:hAnsi="Times New Roman" w:cs="Times New Roman"/>
        </w:rPr>
      </w:pPr>
    </w:p>
    <w:p w14:paraId="4246551F" w14:textId="242C2036" w:rsidR="00C032A5" w:rsidRDefault="00C032A5" w:rsidP="00C032A5">
      <w:pPr>
        <w:pStyle w:val="ListParagraph"/>
        <w:numPr>
          <w:ilvl w:val="0"/>
          <w:numId w:val="5"/>
        </w:numPr>
        <w:rPr>
          <w:rFonts w:ascii="Times New Roman" w:hAnsi="Times New Roman" w:cs="Times New Roman"/>
        </w:rPr>
      </w:pPr>
      <w:r>
        <w:rPr>
          <w:rFonts w:ascii="Times New Roman" w:hAnsi="Times New Roman" w:cs="Times New Roman"/>
        </w:rPr>
        <w:t xml:space="preserve">Compare the index in a </w:t>
      </w:r>
      <w:r>
        <w:rPr>
          <w:rFonts w:ascii="Times New Roman" w:hAnsi="Times New Roman" w:cs="Times New Roman"/>
          <w:i/>
        </w:rPr>
        <w:t xml:space="preserve">Harmony of the </w:t>
      </w:r>
      <w:proofErr w:type="gramStart"/>
      <w:r>
        <w:rPr>
          <w:rFonts w:ascii="Times New Roman" w:hAnsi="Times New Roman" w:cs="Times New Roman"/>
          <w:i/>
        </w:rPr>
        <w:t>Gospels</w:t>
      </w:r>
      <w:r>
        <w:rPr>
          <w:rFonts w:ascii="Times New Roman" w:hAnsi="Times New Roman" w:cs="Times New Roman"/>
        </w:rPr>
        <w:t xml:space="preserve"> !!</w:t>
      </w:r>
      <w:proofErr w:type="gramEnd"/>
      <w:r>
        <w:rPr>
          <w:rFonts w:ascii="Times New Roman" w:hAnsi="Times New Roman" w:cs="Times New Roman"/>
        </w:rPr>
        <w:t xml:space="preserve"> (for example, one illustration of Matthew’s flow = </w:t>
      </w:r>
      <w:r w:rsidRPr="00F37EAB">
        <w:rPr>
          <w:rFonts w:ascii="Times New Roman" w:hAnsi="Times New Roman" w:cs="Times New Roman"/>
        </w:rPr>
        <w:t>4:18-22 / 8:14-17 / 4:23-25 / 8:2-4 / 9:1-8</w:t>
      </w:r>
    </w:p>
    <w:p w14:paraId="2B59FDAA" w14:textId="20456B94" w:rsidR="00C032A5" w:rsidRDefault="00C032A5" w:rsidP="00C032A5">
      <w:pPr>
        <w:pStyle w:val="ListParagraph"/>
        <w:numPr>
          <w:ilvl w:val="0"/>
          <w:numId w:val="5"/>
        </w:numPr>
        <w:rPr>
          <w:rFonts w:ascii="Times New Roman" w:hAnsi="Times New Roman" w:cs="Times New Roman"/>
        </w:rPr>
      </w:pPr>
      <w:r>
        <w:rPr>
          <w:rFonts w:ascii="Times New Roman" w:hAnsi="Times New Roman" w:cs="Times New Roman"/>
        </w:rPr>
        <w:t>Look at the order of Jesus’ temptation in Matt 4:1-11 and Luke 4:1-13</w:t>
      </w:r>
    </w:p>
    <w:p w14:paraId="223CC5CA" w14:textId="3E34CD2E" w:rsidR="00C032A5" w:rsidRDefault="00C032A5" w:rsidP="00C032A5">
      <w:pPr>
        <w:pStyle w:val="ListParagraph"/>
        <w:numPr>
          <w:ilvl w:val="0"/>
          <w:numId w:val="5"/>
        </w:numPr>
        <w:rPr>
          <w:rFonts w:ascii="Times New Roman" w:hAnsi="Times New Roman" w:cs="Times New Roman"/>
        </w:rPr>
      </w:pPr>
      <w:r>
        <w:rPr>
          <w:rFonts w:ascii="Times New Roman" w:hAnsi="Times New Roman" w:cs="Times New Roman"/>
        </w:rPr>
        <w:t>Consider how the “rejection of Jesus” is presented (Luke 4 versus Matt 12-13)</w:t>
      </w:r>
    </w:p>
    <w:p w14:paraId="0AB03FF2" w14:textId="77777777" w:rsidR="00C032A5" w:rsidRPr="00C032A5" w:rsidRDefault="00C032A5" w:rsidP="00C032A5">
      <w:pPr>
        <w:rPr>
          <w:rFonts w:ascii="Times New Roman" w:hAnsi="Times New Roman" w:cs="Times New Roman"/>
        </w:rPr>
      </w:pPr>
    </w:p>
    <w:p w14:paraId="08E082B2" w14:textId="6D2A78F8" w:rsidR="00C032A5" w:rsidRPr="00F37EAB" w:rsidRDefault="00C032A5" w:rsidP="00C032A5">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3a.</w:t>
      </w:r>
      <w:r>
        <w:rPr>
          <w:rFonts w:ascii="Times New Roman" w:hAnsi="Times New Roman" w:cs="Times New Roman"/>
        </w:rPr>
        <w:tab/>
      </w:r>
      <w:r w:rsidRPr="00F37EAB">
        <w:rPr>
          <w:rFonts w:ascii="Times New Roman" w:hAnsi="Times New Roman" w:cs="Times New Roman"/>
        </w:rPr>
        <w:t xml:space="preserve">Observing </w:t>
      </w:r>
      <w:r w:rsidRPr="00F37EAB">
        <w:rPr>
          <w:rFonts w:ascii="Times New Roman" w:hAnsi="Times New Roman" w:cs="Times New Roman"/>
          <w:b/>
        </w:rPr>
        <w:t>the selectivity and arrangement of material</w:t>
      </w:r>
      <w:r w:rsidRPr="00F37EAB">
        <w:rPr>
          <w:rFonts w:ascii="Times New Roman" w:hAnsi="Times New Roman" w:cs="Times New Roman"/>
        </w:rPr>
        <w:t xml:space="preserve"> in the Gospels 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crucial.</w:t>
      </w:r>
      <w:r w:rsidR="008B007D">
        <w:rPr>
          <w:rFonts w:ascii="Times New Roman" w:hAnsi="Times New Roman" w:cs="Times New Roman"/>
        </w:rPr>
        <w:t xml:space="preserve">  It shows the authorial intention of each Gospel.</w:t>
      </w:r>
    </w:p>
    <w:p w14:paraId="2802A6A8" w14:textId="77777777" w:rsidR="00C032A5" w:rsidRDefault="00C032A5" w:rsidP="00C032A5">
      <w:pPr>
        <w:pStyle w:val="ListParagraph"/>
        <w:ind w:left="1440"/>
        <w:rPr>
          <w:rFonts w:ascii="Times New Roman" w:hAnsi="Times New Roman" w:cs="Times New Roman"/>
        </w:rPr>
      </w:pPr>
    </w:p>
    <w:p w14:paraId="08C03328" w14:textId="77777777" w:rsidR="00C032A5" w:rsidRDefault="00C032A5" w:rsidP="00C032A5">
      <w:pPr>
        <w:ind w:left="1080"/>
        <w:rPr>
          <w:rFonts w:ascii="Times New Roman" w:hAnsi="Times New Roman" w:cs="Times New Roman"/>
        </w:rPr>
      </w:pPr>
      <w:r>
        <w:rPr>
          <w:rFonts w:ascii="Times New Roman" w:hAnsi="Times New Roman" w:cs="Times New Roman"/>
        </w:rPr>
        <w:t xml:space="preserve">*  </w:t>
      </w:r>
      <w:r w:rsidRPr="006717F6">
        <w:rPr>
          <w:rFonts w:ascii="Times New Roman" w:hAnsi="Times New Roman" w:cs="Times New Roman"/>
        </w:rPr>
        <w:t xml:space="preserve">Cf. John 1-4, the “year of obscurity” is missing from the synoptic gospels, they jump forward </w:t>
      </w:r>
      <w:r>
        <w:rPr>
          <w:rFonts w:ascii="Times New Roman" w:hAnsi="Times New Roman" w:cs="Times New Roman"/>
        </w:rPr>
        <w:tab/>
      </w:r>
      <w:r w:rsidRPr="006717F6">
        <w:rPr>
          <w:rFonts w:ascii="Times New Roman" w:hAnsi="Times New Roman" w:cs="Times New Roman"/>
        </w:rPr>
        <w:t xml:space="preserve">nearly a year. </w:t>
      </w:r>
    </w:p>
    <w:p w14:paraId="50773AE1" w14:textId="77777777" w:rsidR="00C032A5" w:rsidRDefault="00C032A5" w:rsidP="00C032A5">
      <w:pPr>
        <w:ind w:left="1080"/>
        <w:rPr>
          <w:rFonts w:ascii="Times New Roman" w:hAnsi="Times New Roman" w:cs="Times New Roman"/>
        </w:rPr>
      </w:pPr>
      <w:r>
        <w:rPr>
          <w:rFonts w:ascii="Times New Roman" w:hAnsi="Times New Roman" w:cs="Times New Roman"/>
        </w:rPr>
        <w:t>*</w:t>
      </w:r>
      <w:r w:rsidRPr="006717F6">
        <w:rPr>
          <w:rFonts w:ascii="Times New Roman" w:hAnsi="Times New Roman" w:cs="Times New Roman"/>
        </w:rPr>
        <w:t xml:space="preserve"> </w:t>
      </w:r>
      <w:r>
        <w:rPr>
          <w:rFonts w:ascii="Times New Roman" w:hAnsi="Times New Roman" w:cs="Times New Roman"/>
        </w:rPr>
        <w:t xml:space="preserve"> </w:t>
      </w:r>
      <w:r w:rsidRPr="006717F6">
        <w:rPr>
          <w:rFonts w:ascii="Times New Roman" w:hAnsi="Times New Roman" w:cs="Times New Roman"/>
        </w:rPr>
        <w:t>Note how differently Mark starts in reference to Matt and Luke.</w:t>
      </w:r>
      <w:r>
        <w:rPr>
          <w:rFonts w:ascii="Times New Roman" w:hAnsi="Times New Roman" w:cs="Times New Roman"/>
        </w:rPr>
        <w:t xml:space="preserve">  No Birth Narrative in Mark.</w:t>
      </w:r>
    </w:p>
    <w:p w14:paraId="091AB02B" w14:textId="1D14F33D" w:rsidR="00C032A5" w:rsidRDefault="00C032A5" w:rsidP="00C032A5">
      <w:pPr>
        <w:ind w:left="1080"/>
        <w:rPr>
          <w:rFonts w:ascii="Times New Roman" w:hAnsi="Times New Roman" w:cs="Times New Roman"/>
        </w:rPr>
      </w:pPr>
      <w:r>
        <w:rPr>
          <w:rFonts w:ascii="Times New Roman" w:hAnsi="Times New Roman" w:cs="Times New Roman"/>
        </w:rPr>
        <w:t>*  The Temptation Narrative as noted above.</w:t>
      </w:r>
    </w:p>
    <w:p w14:paraId="5FE520B6" w14:textId="116FB855" w:rsidR="00C032A5" w:rsidRDefault="00C032A5" w:rsidP="00C032A5">
      <w:pPr>
        <w:ind w:left="1080"/>
        <w:rPr>
          <w:rFonts w:ascii="Times New Roman" w:hAnsi="Times New Roman" w:cs="Times New Roman"/>
        </w:rPr>
      </w:pPr>
      <w:r>
        <w:rPr>
          <w:rFonts w:ascii="Times New Roman" w:hAnsi="Times New Roman" w:cs="Times New Roman"/>
        </w:rPr>
        <w:t xml:space="preserve">*  </w:t>
      </w:r>
      <w:r w:rsidRPr="006717F6">
        <w:rPr>
          <w:rFonts w:ascii="Times New Roman" w:hAnsi="Times New Roman" w:cs="Times New Roman"/>
        </w:rPr>
        <w:t>Compare the Sermon on the Mount in Matt 5-7 and Luke 6:17-49.</w:t>
      </w:r>
    </w:p>
    <w:p w14:paraId="05FF60A3" w14:textId="7E2A26E2" w:rsidR="008B007D" w:rsidRDefault="008B007D" w:rsidP="00C032A5">
      <w:pPr>
        <w:ind w:left="1080"/>
        <w:rPr>
          <w:rFonts w:ascii="Times New Roman" w:hAnsi="Times New Roman" w:cs="Times New Roman"/>
        </w:rPr>
      </w:pPr>
      <w:r>
        <w:rPr>
          <w:rFonts w:ascii="Times New Roman" w:hAnsi="Times New Roman" w:cs="Times New Roman"/>
        </w:rPr>
        <w:t>*  Luke 9-18, the “Journey to Jerusalem”/Travel Narrative…unique to Luke</w:t>
      </w:r>
    </w:p>
    <w:p w14:paraId="1F0990E5" w14:textId="668F343E" w:rsidR="00C032A5" w:rsidRPr="006717F6" w:rsidRDefault="00C032A5" w:rsidP="00C032A5">
      <w:pPr>
        <w:ind w:left="1080"/>
        <w:rPr>
          <w:rFonts w:ascii="Times New Roman" w:hAnsi="Times New Roman" w:cs="Times New Roman"/>
        </w:rPr>
      </w:pPr>
      <w:r>
        <w:rPr>
          <w:rFonts w:ascii="Times New Roman" w:hAnsi="Times New Roman" w:cs="Times New Roman"/>
        </w:rPr>
        <w:t>*  Luke 15-16 (note 15:1-2)</w:t>
      </w:r>
    </w:p>
    <w:p w14:paraId="7424BDB5" w14:textId="0D8E662D" w:rsidR="00C032A5" w:rsidRPr="00F37EAB" w:rsidRDefault="00C032A5" w:rsidP="00C032A5">
      <w:pPr>
        <w:ind w:left="360"/>
        <w:rPr>
          <w:rFonts w:ascii="Times New Roman" w:hAnsi="Times New Roman" w:cs="Times New Roman"/>
        </w:rPr>
      </w:pPr>
      <w:r>
        <w:rPr>
          <w:rFonts w:ascii="Times New Roman" w:hAnsi="Times New Roman" w:cs="Times New Roman"/>
        </w:rPr>
        <w:tab/>
      </w:r>
    </w:p>
    <w:p w14:paraId="3CF02E63" w14:textId="77777777" w:rsidR="00C032A5" w:rsidRDefault="00C032A5" w:rsidP="00C032A5">
      <w:pPr>
        <w:ind w:left="360"/>
        <w:rPr>
          <w:rFonts w:ascii="Times New Roman" w:hAnsi="Times New Roman" w:cs="Times New Roman"/>
        </w:rPr>
      </w:pPr>
      <w:r w:rsidRPr="00F37EA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4a.</w:t>
      </w:r>
      <w:r>
        <w:rPr>
          <w:rFonts w:ascii="Times New Roman" w:hAnsi="Times New Roman" w:cs="Times New Roman"/>
        </w:rPr>
        <w:tab/>
      </w:r>
      <w:r w:rsidRPr="00F37EAB">
        <w:rPr>
          <w:rFonts w:ascii="Times New Roman" w:hAnsi="Times New Roman" w:cs="Times New Roman"/>
        </w:rPr>
        <w:t xml:space="preserve">The </w:t>
      </w:r>
      <w:r w:rsidRPr="006717F6">
        <w:rPr>
          <w:rFonts w:ascii="Times New Roman" w:hAnsi="Times New Roman" w:cs="Times New Roman"/>
          <w:b/>
        </w:rPr>
        <w:t>rejection of Jesus is a sub-theme</w:t>
      </w:r>
      <w:r w:rsidRPr="00F37EAB">
        <w:rPr>
          <w:rFonts w:ascii="Times New Roman" w:hAnsi="Times New Roman" w:cs="Times New Roman"/>
        </w:rPr>
        <w:t xml:space="preserve"> in the portrayal of God’s purposes.  </w:t>
      </w:r>
    </w:p>
    <w:p w14:paraId="71C834C5" w14:textId="77777777" w:rsidR="00C032A5" w:rsidRDefault="00C032A5" w:rsidP="00C032A5">
      <w:pPr>
        <w:ind w:left="360"/>
        <w:rPr>
          <w:rFonts w:ascii="Times New Roman" w:hAnsi="Times New Roman" w:cs="Times New Roman"/>
        </w:rPr>
      </w:pPr>
    </w:p>
    <w:p w14:paraId="3CF1BC85" w14:textId="2AF4CA31" w:rsidR="00C032A5" w:rsidRPr="00F37EAB" w:rsidRDefault="00C032A5" w:rsidP="00C032A5">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 xml:space="preserve">The placement of this theme varies in each Gospel, but it is ever present.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For example:</w:t>
      </w:r>
    </w:p>
    <w:p w14:paraId="20D9FD4E" w14:textId="4C82D8CF" w:rsidR="00C032A5" w:rsidRPr="00F37EAB" w:rsidRDefault="00C032A5" w:rsidP="00C032A5">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 xml:space="preserve">* Matthew’s unique use of the OT theme of rejection in the infancy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narrative.</w:t>
      </w:r>
    </w:p>
    <w:p w14:paraId="65D75BA5" w14:textId="79AB5318" w:rsidR="00C032A5" w:rsidRPr="00F37EAB" w:rsidRDefault="00C032A5" w:rsidP="00C032A5">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 xml:space="preserve">* </w:t>
      </w:r>
      <w:r w:rsidR="008B007D">
        <w:rPr>
          <w:rFonts w:ascii="Times New Roman" w:hAnsi="Times New Roman" w:cs="Times New Roman"/>
        </w:rPr>
        <w:t xml:space="preserve">Jesus’ rejection in </w:t>
      </w:r>
      <w:r w:rsidRPr="00F37EAB">
        <w:rPr>
          <w:rFonts w:ascii="Times New Roman" w:hAnsi="Times New Roman" w:cs="Times New Roman"/>
        </w:rPr>
        <w:t xml:space="preserve">Luke 4 (Sec 45) is early and Matthew 12 (Sec </w:t>
      </w:r>
      <w:r w:rsidR="008B007D">
        <w:rPr>
          <w:rFonts w:ascii="Times New Roman" w:hAnsi="Times New Roman" w:cs="Times New Roman"/>
        </w:rPr>
        <w:tab/>
      </w:r>
      <w:r w:rsidR="008B007D">
        <w:rPr>
          <w:rFonts w:ascii="Times New Roman" w:hAnsi="Times New Roman" w:cs="Times New Roman"/>
        </w:rPr>
        <w:tab/>
      </w:r>
      <w:r w:rsidR="008B007D">
        <w:rPr>
          <w:rFonts w:ascii="Times New Roman" w:hAnsi="Times New Roman" w:cs="Times New Roman"/>
        </w:rPr>
        <w:tab/>
      </w:r>
      <w:r w:rsidR="008B007D">
        <w:rPr>
          <w:rFonts w:ascii="Times New Roman" w:hAnsi="Times New Roman" w:cs="Times New Roman"/>
        </w:rPr>
        <w:tab/>
      </w:r>
      <w:r w:rsidR="008B007D">
        <w:rPr>
          <w:rFonts w:ascii="Times New Roman" w:hAnsi="Times New Roman" w:cs="Times New Roman"/>
        </w:rPr>
        <w:tab/>
      </w:r>
      <w:r w:rsidR="008B007D">
        <w:rPr>
          <w:rFonts w:ascii="Times New Roman" w:hAnsi="Times New Roman" w:cs="Times New Roman"/>
        </w:rPr>
        <w:tab/>
      </w:r>
      <w:r w:rsidR="008B007D">
        <w:rPr>
          <w:rFonts w:ascii="Times New Roman" w:hAnsi="Times New Roman" w:cs="Times New Roman"/>
        </w:rPr>
        <w:tab/>
      </w:r>
      <w:r w:rsidR="008B007D">
        <w:rPr>
          <w:rFonts w:ascii="Times New Roman" w:hAnsi="Times New Roman" w:cs="Times New Roman"/>
        </w:rPr>
        <w:tab/>
      </w:r>
      <w:r w:rsidRPr="00F37EAB">
        <w:rPr>
          <w:rFonts w:ascii="Times New Roman" w:hAnsi="Times New Roman" w:cs="Times New Roman"/>
        </w:rPr>
        <w:t>97) is placed much later.</w:t>
      </w:r>
      <w:r>
        <w:rPr>
          <w:rFonts w:ascii="Times New Roman" w:hAnsi="Times New Roman" w:cs="Times New Roman"/>
        </w:rPr>
        <w:t xml:space="preserve">  “I must needs go to Jerusalem”</w:t>
      </w:r>
    </w:p>
    <w:p w14:paraId="11E3BFA2" w14:textId="74818C1A" w:rsidR="00C032A5" w:rsidRDefault="00C032A5" w:rsidP="00C032A5">
      <w:pPr>
        <w:ind w:left="360"/>
        <w:rPr>
          <w:rFonts w:ascii="Times New Roman" w:hAnsi="Times New Roman" w:cs="Times New Roman"/>
        </w:rPr>
      </w:pPr>
      <w:r w:rsidRPr="00F37EA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ab/>
        <w:t xml:space="preserve">* John’s picture of Jesus within his clearly selected purpose (John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20:30-31).</w:t>
      </w:r>
      <w:r>
        <w:rPr>
          <w:rFonts w:ascii="Times New Roman" w:hAnsi="Times New Roman" w:cs="Times New Roman"/>
        </w:rPr>
        <w:t xml:space="preserve">  “mine hour has not yet come”</w:t>
      </w:r>
    </w:p>
    <w:p w14:paraId="4C362551" w14:textId="6A0D66CA" w:rsidR="00C032A5" w:rsidRDefault="00C032A5" w:rsidP="00C032A5">
      <w:pPr>
        <w:rPr>
          <w:rFonts w:ascii="Times New Roman" w:hAnsi="Times New Roman" w:cs="Times New Roman"/>
        </w:rPr>
      </w:pPr>
    </w:p>
    <w:p w14:paraId="0A571F38" w14:textId="576E35E9" w:rsidR="00C032A5" w:rsidRPr="00C032A5" w:rsidRDefault="00C032A5" w:rsidP="00C032A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5a.</w:t>
      </w:r>
      <w:r>
        <w:rPr>
          <w:rFonts w:ascii="Times New Roman" w:hAnsi="Times New Roman" w:cs="Times New Roman"/>
        </w:rPr>
        <w:tab/>
        <w:t xml:space="preserve">The Gospels are </w:t>
      </w:r>
      <w:r>
        <w:rPr>
          <w:rFonts w:ascii="Times New Roman" w:hAnsi="Times New Roman" w:cs="Times New Roman"/>
          <w:b/>
        </w:rPr>
        <w:t>High context</w:t>
      </w:r>
    </w:p>
    <w:p w14:paraId="39EB2847" w14:textId="77777777" w:rsidR="00C032A5" w:rsidRDefault="00C032A5" w:rsidP="00C032A5">
      <w:pPr>
        <w:ind w:left="360"/>
        <w:rPr>
          <w:rFonts w:ascii="Times New Roman" w:hAnsi="Times New Roman" w:cs="Times New Roman"/>
        </w:rPr>
      </w:pPr>
    </w:p>
    <w:p w14:paraId="32C9CF4B" w14:textId="24FE6BA0" w:rsidR="00C032A5" w:rsidRDefault="00C032A5" w:rsidP="00C032A5">
      <w:pPr>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 xml:space="preserve">Luke </w:t>
      </w:r>
      <w:proofErr w:type="gramStart"/>
      <w:r w:rsidRPr="00F37EAB">
        <w:rPr>
          <w:rFonts w:ascii="Times New Roman" w:hAnsi="Times New Roman" w:cs="Times New Roman"/>
        </w:rPr>
        <w:t>10  The</w:t>
      </w:r>
      <w:proofErr w:type="gramEnd"/>
      <w:r w:rsidRPr="00F37EAB">
        <w:rPr>
          <w:rFonts w:ascii="Times New Roman" w:hAnsi="Times New Roman" w:cs="Times New Roman"/>
        </w:rPr>
        <w:t xml:space="preserve"> Good Samaritan</w:t>
      </w:r>
      <w:r w:rsidR="008B007D">
        <w:rPr>
          <w:rFonts w:ascii="Times New Roman" w:hAnsi="Times New Roman" w:cs="Times New Roman"/>
        </w:rPr>
        <w:t xml:space="preserve">;  </w:t>
      </w:r>
      <w:r w:rsidRPr="00F37EAB">
        <w:rPr>
          <w:rFonts w:ascii="Times New Roman" w:hAnsi="Times New Roman" w:cs="Times New Roman"/>
        </w:rPr>
        <w:t>Luke 15-16  The Rich Man and Lazarus</w:t>
      </w:r>
    </w:p>
    <w:p w14:paraId="03222E97" w14:textId="77777777" w:rsidR="00C032A5" w:rsidRPr="002136E6" w:rsidRDefault="00C032A5" w:rsidP="00C032A5">
      <w:pPr>
        <w:rPr>
          <w:rFonts w:ascii="Times New Roman" w:hAnsi="Times New Roman" w:cs="Times New Roman"/>
          <w:b/>
        </w:rPr>
      </w:pPr>
      <w:r>
        <w:rPr>
          <w:rFonts w:ascii="Times New Roman" w:hAnsi="Times New Roman" w:cs="Times New Roman"/>
          <w:b/>
        </w:rPr>
        <w:lastRenderedPageBreak/>
        <w:t xml:space="preserve"> </w:t>
      </w:r>
    </w:p>
    <w:p w14:paraId="105931BB" w14:textId="77777777" w:rsidR="00C032A5" w:rsidRDefault="00C032A5" w:rsidP="00C032A5">
      <w:pPr>
        <w:rPr>
          <w:rFonts w:ascii="Times New Roman" w:hAnsi="Times New Roman" w:cs="Times New Roman"/>
        </w:rPr>
      </w:pPr>
    </w:p>
    <w:p w14:paraId="2F8060D9" w14:textId="2E03C594" w:rsidR="00C032A5" w:rsidRPr="00C032A5" w:rsidRDefault="00C032A5" w:rsidP="00C032A5">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C032A5">
        <w:rPr>
          <w:rFonts w:ascii="Times New Roman" w:hAnsi="Times New Roman" w:cs="Times New Roman"/>
          <w:b/>
        </w:rPr>
        <w:t>2.</w:t>
      </w:r>
      <w:r w:rsidRPr="00C032A5">
        <w:rPr>
          <w:rFonts w:ascii="Times New Roman" w:hAnsi="Times New Roman" w:cs="Times New Roman"/>
          <w:b/>
        </w:rPr>
        <w:tab/>
        <w:t>Narrative markers (like in the OT)</w:t>
      </w:r>
    </w:p>
    <w:p w14:paraId="1924DC0B" w14:textId="361A4B51" w:rsidR="00C032A5" w:rsidRDefault="00C032A5" w:rsidP="00C032A5">
      <w:pPr>
        <w:rPr>
          <w:rFonts w:ascii="Times New Roman" w:hAnsi="Times New Roman" w:cs="Times New Roman"/>
        </w:rPr>
      </w:pPr>
    </w:p>
    <w:tbl>
      <w:tblPr>
        <w:tblStyle w:val="TableGrid"/>
        <w:tblW w:w="0" w:type="auto"/>
        <w:tblLook w:val="04A0" w:firstRow="1" w:lastRow="0" w:firstColumn="1" w:lastColumn="0" w:noHBand="0" w:noVBand="1"/>
      </w:tblPr>
      <w:tblGrid>
        <w:gridCol w:w="3775"/>
        <w:gridCol w:w="7015"/>
      </w:tblGrid>
      <w:tr w:rsidR="00C032A5" w14:paraId="52BD7952" w14:textId="77777777" w:rsidTr="00C032A5">
        <w:tc>
          <w:tcPr>
            <w:tcW w:w="3775" w:type="dxa"/>
          </w:tcPr>
          <w:p w14:paraId="265C5445" w14:textId="409127BD" w:rsidR="00C032A5" w:rsidRDefault="00C032A5" w:rsidP="00C032A5">
            <w:pPr>
              <w:jc w:val="center"/>
              <w:rPr>
                <w:rFonts w:ascii="Times New Roman" w:hAnsi="Times New Roman" w:cs="Times New Roman"/>
              </w:rPr>
            </w:pPr>
            <w:r>
              <w:rPr>
                <w:rFonts w:ascii="Times New Roman" w:hAnsi="Times New Roman" w:cs="Times New Roman"/>
              </w:rPr>
              <w:t>NARRATIVE MARKER</w:t>
            </w:r>
          </w:p>
        </w:tc>
        <w:tc>
          <w:tcPr>
            <w:tcW w:w="7015" w:type="dxa"/>
          </w:tcPr>
          <w:p w14:paraId="3F199031" w14:textId="08DFF3D4" w:rsidR="00C032A5" w:rsidRDefault="00C032A5" w:rsidP="00C032A5">
            <w:pPr>
              <w:jc w:val="center"/>
              <w:rPr>
                <w:rFonts w:ascii="Times New Roman" w:hAnsi="Times New Roman" w:cs="Times New Roman"/>
              </w:rPr>
            </w:pPr>
            <w:r>
              <w:rPr>
                <w:rFonts w:ascii="Times New Roman" w:hAnsi="Times New Roman" w:cs="Times New Roman"/>
              </w:rPr>
              <w:t>ILLUSTRATION</w:t>
            </w:r>
          </w:p>
        </w:tc>
      </w:tr>
      <w:tr w:rsidR="00C032A5" w:rsidRPr="0024490D" w14:paraId="1D3E1D4C" w14:textId="77777777" w:rsidTr="00C032A5">
        <w:tc>
          <w:tcPr>
            <w:tcW w:w="3775" w:type="dxa"/>
          </w:tcPr>
          <w:p w14:paraId="49E4309B" w14:textId="0ABB7858" w:rsidR="00C032A5" w:rsidRDefault="00C032A5" w:rsidP="00C032A5">
            <w:pPr>
              <w:rPr>
                <w:rFonts w:ascii="Times New Roman" w:hAnsi="Times New Roman" w:cs="Times New Roman"/>
              </w:rPr>
            </w:pPr>
            <w:r>
              <w:rPr>
                <w:rFonts w:ascii="Times New Roman" w:hAnsi="Times New Roman" w:cs="Times New Roman"/>
              </w:rPr>
              <w:t>Narrative editor</w:t>
            </w:r>
          </w:p>
        </w:tc>
        <w:tc>
          <w:tcPr>
            <w:tcW w:w="7015" w:type="dxa"/>
          </w:tcPr>
          <w:p w14:paraId="522980C6" w14:textId="36020DA6" w:rsidR="00C032A5" w:rsidRPr="00C032A5" w:rsidRDefault="00C032A5" w:rsidP="00C032A5">
            <w:pPr>
              <w:rPr>
                <w:rFonts w:ascii="Times New Roman" w:hAnsi="Times New Roman" w:cs="Times New Roman"/>
                <w:lang w:val="nb-NO"/>
              </w:rPr>
            </w:pPr>
            <w:r w:rsidRPr="00C032A5">
              <w:rPr>
                <w:rFonts w:ascii="Times New Roman" w:hAnsi="Times New Roman" w:cs="Times New Roman"/>
                <w:lang w:val="nb-NO"/>
              </w:rPr>
              <w:t xml:space="preserve">Matt 12:1-2/Mark 2:23-24/Luke 6:1-2 (Sec 60, cf. </w:t>
            </w:r>
            <w:r>
              <w:rPr>
                <w:rFonts w:ascii="Times New Roman" w:hAnsi="Times New Roman" w:cs="Times New Roman"/>
                <w:lang w:val="nb-NO"/>
              </w:rPr>
              <w:t>61)</w:t>
            </w:r>
          </w:p>
        </w:tc>
      </w:tr>
      <w:tr w:rsidR="00C032A5" w:rsidRPr="00C032A5" w14:paraId="65DEA030" w14:textId="77777777" w:rsidTr="00C032A5">
        <w:tc>
          <w:tcPr>
            <w:tcW w:w="3775" w:type="dxa"/>
          </w:tcPr>
          <w:p w14:paraId="72F6BFA1" w14:textId="6161F8A6" w:rsidR="00C032A5" w:rsidRPr="00C032A5" w:rsidRDefault="00C032A5" w:rsidP="00C032A5">
            <w:pPr>
              <w:rPr>
                <w:rFonts w:ascii="Times New Roman" w:hAnsi="Times New Roman" w:cs="Times New Roman"/>
                <w:lang w:val="nb-NO"/>
              </w:rPr>
            </w:pPr>
            <w:r w:rsidRPr="00F37EAB">
              <w:rPr>
                <w:rFonts w:ascii="Times New Roman" w:hAnsi="Times New Roman" w:cs="Times New Roman"/>
              </w:rPr>
              <w:t>Repetitious expression</w:t>
            </w:r>
          </w:p>
        </w:tc>
        <w:tc>
          <w:tcPr>
            <w:tcW w:w="7015" w:type="dxa"/>
          </w:tcPr>
          <w:p w14:paraId="27CD3A0C" w14:textId="77777777" w:rsidR="00C032A5" w:rsidRDefault="00C032A5" w:rsidP="00C032A5">
            <w:pPr>
              <w:rPr>
                <w:rFonts w:ascii="Times New Roman" w:hAnsi="Times New Roman" w:cs="Times New Roman"/>
              </w:rPr>
            </w:pPr>
            <w:r>
              <w:rPr>
                <w:rFonts w:ascii="Times New Roman" w:hAnsi="Times New Roman" w:cs="Times New Roman"/>
              </w:rPr>
              <w:t>*</w:t>
            </w:r>
            <w:r w:rsidRPr="00F37EAB">
              <w:rPr>
                <w:rFonts w:ascii="Times New Roman" w:hAnsi="Times New Roman" w:cs="Times New Roman"/>
              </w:rPr>
              <w:t xml:space="preserve">“on the Sabbath”; “teaching in one of the synagogues on the Sabbath”; </w:t>
            </w:r>
          </w:p>
          <w:p w14:paraId="76B56FF2" w14:textId="0738B1D5" w:rsidR="00C032A5" w:rsidRDefault="00C032A5" w:rsidP="00C032A5">
            <w:pPr>
              <w:rPr>
                <w:rFonts w:ascii="Times New Roman" w:hAnsi="Times New Roman" w:cs="Times New Roman"/>
              </w:rPr>
            </w:pPr>
            <w:r>
              <w:rPr>
                <w:rFonts w:ascii="Times New Roman" w:hAnsi="Times New Roman" w:cs="Times New Roman"/>
              </w:rPr>
              <w:t>*</w:t>
            </w:r>
            <w:r w:rsidRPr="00F37EAB">
              <w:rPr>
                <w:rFonts w:ascii="Times New Roman" w:hAnsi="Times New Roman" w:cs="Times New Roman"/>
              </w:rPr>
              <w:t xml:space="preserve">“publicans/tax gatherers and sinners” cf. Matt </w:t>
            </w:r>
            <w:r>
              <w:rPr>
                <w:rFonts w:ascii="Times New Roman" w:hAnsi="Times New Roman" w:cs="Times New Roman"/>
              </w:rPr>
              <w:t>2</w:t>
            </w:r>
            <w:r w:rsidRPr="00F37EAB">
              <w:rPr>
                <w:rFonts w:ascii="Times New Roman" w:hAnsi="Times New Roman" w:cs="Times New Roman"/>
              </w:rPr>
              <w:t xml:space="preserve">1:31;  </w:t>
            </w:r>
          </w:p>
          <w:p w14:paraId="751E46BC" w14:textId="250AF932" w:rsidR="00C032A5" w:rsidRPr="00F37EAB" w:rsidRDefault="00C032A5" w:rsidP="00C032A5">
            <w:pPr>
              <w:rPr>
                <w:rFonts w:ascii="Times New Roman" w:hAnsi="Times New Roman" w:cs="Times New Roman"/>
              </w:rPr>
            </w:pPr>
            <w:r>
              <w:rPr>
                <w:rFonts w:ascii="Times New Roman" w:hAnsi="Times New Roman" w:cs="Times New Roman"/>
              </w:rPr>
              <w:t>*</w:t>
            </w:r>
            <w:r w:rsidRPr="00F37EAB">
              <w:rPr>
                <w:rFonts w:ascii="Times New Roman" w:hAnsi="Times New Roman" w:cs="Times New Roman"/>
              </w:rPr>
              <w:t>linking of religious groups e.g. Pharisees and scribes or Sadducees or etc.  Pharisees usually lead since they were the guardians and teachers of the Law.</w:t>
            </w:r>
          </w:p>
          <w:p w14:paraId="46A1C996" w14:textId="5151AB97" w:rsidR="00C032A5" w:rsidRDefault="00C032A5" w:rsidP="00C032A5">
            <w:pPr>
              <w:rPr>
                <w:rFonts w:ascii="Times New Roman" w:hAnsi="Times New Roman" w:cs="Times New Roman"/>
              </w:rPr>
            </w:pPr>
            <w:r>
              <w:rPr>
                <w:rFonts w:ascii="Times New Roman" w:hAnsi="Times New Roman" w:cs="Times New Roman"/>
              </w:rPr>
              <w:t>* “it came to pass” (Luke uses 40 times)</w:t>
            </w:r>
          </w:p>
          <w:p w14:paraId="4530A6A8" w14:textId="0D590634" w:rsidR="00C032A5" w:rsidRDefault="00C032A5" w:rsidP="00C032A5">
            <w:pPr>
              <w:rPr>
                <w:rFonts w:ascii="Times New Roman" w:hAnsi="Times New Roman" w:cs="Times New Roman"/>
              </w:rPr>
            </w:pPr>
            <w:r>
              <w:rPr>
                <w:rFonts w:ascii="Times New Roman" w:hAnsi="Times New Roman" w:cs="Times New Roman"/>
              </w:rPr>
              <w:t>* “behold” (Luke uses 50 times)</w:t>
            </w:r>
          </w:p>
          <w:p w14:paraId="2B4FA7B9" w14:textId="179EAA5C" w:rsidR="00C032A5" w:rsidRDefault="00C032A5" w:rsidP="00C032A5">
            <w:pPr>
              <w:rPr>
                <w:rFonts w:ascii="Times New Roman" w:hAnsi="Times New Roman" w:cs="Times New Roman"/>
              </w:rPr>
            </w:pPr>
            <w:r>
              <w:rPr>
                <w:rFonts w:ascii="Times New Roman" w:hAnsi="Times New Roman" w:cs="Times New Roman"/>
              </w:rPr>
              <w:t>* “immediately” (Mark)</w:t>
            </w:r>
          </w:p>
          <w:p w14:paraId="3CFA3B3A" w14:textId="344DDAB8" w:rsidR="00C032A5" w:rsidRDefault="00C032A5" w:rsidP="00C032A5">
            <w:pPr>
              <w:rPr>
                <w:rFonts w:ascii="Times New Roman" w:hAnsi="Times New Roman" w:cs="Times New Roman"/>
              </w:rPr>
            </w:pPr>
            <w:r>
              <w:rPr>
                <w:rFonts w:ascii="Times New Roman" w:hAnsi="Times New Roman" w:cs="Times New Roman"/>
              </w:rPr>
              <w:t>* “my hour has not yet come” (John)</w:t>
            </w:r>
          </w:p>
          <w:p w14:paraId="137F5BCB" w14:textId="7099BB0A" w:rsidR="00C032A5" w:rsidRDefault="00C032A5" w:rsidP="00C032A5">
            <w:pPr>
              <w:rPr>
                <w:rFonts w:ascii="Times New Roman" w:hAnsi="Times New Roman" w:cs="Times New Roman"/>
              </w:rPr>
            </w:pPr>
            <w:r>
              <w:rPr>
                <w:rFonts w:ascii="Times New Roman" w:hAnsi="Times New Roman" w:cs="Times New Roman"/>
              </w:rPr>
              <w:t>* “…teaching and preaching”</w:t>
            </w:r>
          </w:p>
          <w:p w14:paraId="54A968EA" w14:textId="468D54A0" w:rsidR="00C032A5" w:rsidRDefault="00C032A5" w:rsidP="00C032A5">
            <w:pPr>
              <w:rPr>
                <w:rFonts w:ascii="Times New Roman" w:hAnsi="Times New Roman" w:cs="Times New Roman"/>
              </w:rPr>
            </w:pPr>
            <w:r>
              <w:rPr>
                <w:rFonts w:ascii="Times New Roman" w:hAnsi="Times New Roman" w:cs="Times New Roman"/>
              </w:rPr>
              <w:t>* “…must go to Jerusalem” (Luke)</w:t>
            </w:r>
          </w:p>
          <w:p w14:paraId="7F226737" w14:textId="7FE6719E" w:rsidR="00C032A5" w:rsidRPr="00C032A5" w:rsidRDefault="00C032A5" w:rsidP="00C032A5">
            <w:pPr>
              <w:rPr>
                <w:rFonts w:ascii="Times New Roman" w:hAnsi="Times New Roman" w:cs="Times New Roman"/>
              </w:rPr>
            </w:pPr>
          </w:p>
        </w:tc>
      </w:tr>
      <w:tr w:rsidR="00C032A5" w:rsidRPr="00C032A5" w14:paraId="4FF11313" w14:textId="77777777" w:rsidTr="00C032A5">
        <w:tc>
          <w:tcPr>
            <w:tcW w:w="3775" w:type="dxa"/>
          </w:tcPr>
          <w:p w14:paraId="28B45158" w14:textId="3EF483F1" w:rsidR="00C032A5" w:rsidRPr="00C032A5" w:rsidRDefault="00C032A5" w:rsidP="00C032A5">
            <w:pPr>
              <w:rPr>
                <w:rFonts w:ascii="Times New Roman" w:hAnsi="Times New Roman" w:cs="Times New Roman"/>
              </w:rPr>
            </w:pPr>
            <w:r>
              <w:rPr>
                <w:rFonts w:ascii="Times New Roman" w:hAnsi="Times New Roman" w:cs="Times New Roman"/>
              </w:rPr>
              <w:t>Travel / Journey Narrative</w:t>
            </w:r>
          </w:p>
        </w:tc>
        <w:tc>
          <w:tcPr>
            <w:tcW w:w="7015" w:type="dxa"/>
          </w:tcPr>
          <w:p w14:paraId="28A152C5" w14:textId="418EE98E" w:rsidR="00C032A5" w:rsidRPr="00C032A5" w:rsidRDefault="00C032A5" w:rsidP="00C032A5">
            <w:pPr>
              <w:rPr>
                <w:rFonts w:ascii="Times New Roman" w:hAnsi="Times New Roman" w:cs="Times New Roman"/>
              </w:rPr>
            </w:pPr>
            <w:r>
              <w:rPr>
                <w:rFonts w:ascii="Times New Roman" w:hAnsi="Times New Roman" w:cs="Times New Roman"/>
              </w:rPr>
              <w:t>Luke 9-18, the journey to Jerusalem</w:t>
            </w:r>
            <w:r w:rsidR="008B007D">
              <w:rPr>
                <w:rFonts w:ascii="Times New Roman" w:hAnsi="Times New Roman" w:cs="Times New Roman"/>
              </w:rPr>
              <w:t>…unique to Luke</w:t>
            </w:r>
          </w:p>
        </w:tc>
      </w:tr>
      <w:tr w:rsidR="00C032A5" w:rsidRPr="00C032A5" w14:paraId="781EEE47" w14:textId="77777777" w:rsidTr="00C032A5">
        <w:tc>
          <w:tcPr>
            <w:tcW w:w="3775" w:type="dxa"/>
          </w:tcPr>
          <w:p w14:paraId="6E75B2FD" w14:textId="6C55BDA3" w:rsidR="00C032A5" w:rsidRPr="00C032A5" w:rsidRDefault="00C032A5" w:rsidP="00C032A5">
            <w:pPr>
              <w:rPr>
                <w:rFonts w:ascii="Times New Roman" w:hAnsi="Times New Roman" w:cs="Times New Roman"/>
              </w:rPr>
            </w:pPr>
          </w:p>
        </w:tc>
        <w:tc>
          <w:tcPr>
            <w:tcW w:w="7015" w:type="dxa"/>
          </w:tcPr>
          <w:p w14:paraId="3460941D" w14:textId="77777777" w:rsidR="00C032A5" w:rsidRPr="00C032A5" w:rsidRDefault="00C032A5" w:rsidP="00C032A5">
            <w:pPr>
              <w:rPr>
                <w:rFonts w:ascii="Times New Roman" w:hAnsi="Times New Roman" w:cs="Times New Roman"/>
              </w:rPr>
            </w:pPr>
          </w:p>
        </w:tc>
      </w:tr>
      <w:tr w:rsidR="00C032A5" w14:paraId="31C394C5" w14:textId="77777777" w:rsidTr="00C032A5">
        <w:tc>
          <w:tcPr>
            <w:tcW w:w="3775" w:type="dxa"/>
          </w:tcPr>
          <w:p w14:paraId="18C960B8" w14:textId="3B34A0BC" w:rsidR="00C032A5" w:rsidRPr="00C032A5" w:rsidRDefault="00C032A5" w:rsidP="00C032A5">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conflict motif</w:t>
            </w:r>
            <w:r>
              <w:rPr>
                <w:rFonts w:ascii="Times New Roman" w:hAnsi="Times New Roman" w:cs="Times New Roman"/>
              </w:rPr>
              <w:t xml:space="preserve"> is a </w:t>
            </w:r>
            <w:r w:rsidRPr="00C032A5">
              <w:rPr>
                <w:rFonts w:ascii="Times New Roman" w:hAnsi="Times New Roman" w:cs="Times New Roman"/>
                <w:b/>
              </w:rPr>
              <w:t xml:space="preserve">MAJOR </w:t>
            </w:r>
            <w:r>
              <w:rPr>
                <w:rFonts w:ascii="Times New Roman" w:hAnsi="Times New Roman" w:cs="Times New Roman"/>
              </w:rPr>
              <w:t xml:space="preserve">narrative marker </w:t>
            </w:r>
          </w:p>
          <w:p w14:paraId="009039F4" w14:textId="77777777" w:rsidR="00C032A5" w:rsidRDefault="00C032A5" w:rsidP="00C032A5">
            <w:pPr>
              <w:rPr>
                <w:rFonts w:ascii="Times New Roman" w:hAnsi="Times New Roman" w:cs="Times New Roman"/>
              </w:rPr>
            </w:pPr>
          </w:p>
          <w:p w14:paraId="380C0794" w14:textId="77777777" w:rsidR="00C032A5" w:rsidRDefault="00C032A5" w:rsidP="00C032A5">
            <w:pPr>
              <w:rPr>
                <w:rFonts w:ascii="Times New Roman" w:hAnsi="Times New Roman" w:cs="Times New Roman"/>
              </w:rPr>
            </w:pPr>
          </w:p>
          <w:p w14:paraId="7092A251" w14:textId="77777777" w:rsidR="00C032A5" w:rsidRDefault="00C032A5" w:rsidP="00C032A5">
            <w:pPr>
              <w:rPr>
                <w:rFonts w:ascii="Times New Roman" w:hAnsi="Times New Roman" w:cs="Times New Roman"/>
              </w:rPr>
            </w:pPr>
          </w:p>
        </w:tc>
        <w:tc>
          <w:tcPr>
            <w:tcW w:w="7015" w:type="dxa"/>
          </w:tcPr>
          <w:p w14:paraId="493493BB" w14:textId="77777777" w:rsidR="00C032A5" w:rsidRDefault="00C032A5" w:rsidP="00C032A5">
            <w:pPr>
              <w:rPr>
                <w:rFonts w:ascii="Times New Roman" w:hAnsi="Times New Roman" w:cs="Times New Roman"/>
              </w:rPr>
            </w:pPr>
            <w:r w:rsidRPr="00F37EAB">
              <w:rPr>
                <w:rFonts w:ascii="Times New Roman" w:hAnsi="Times New Roman" w:cs="Times New Roman"/>
              </w:rPr>
              <w:t>The best illustration of narrative marker in the Gospels is the conflict between Jesus and the religious establishment.  The occasion for conflict was usually related to Pharisaic views of “cleanliness” and “Sabbath observance.”</w:t>
            </w:r>
          </w:p>
          <w:p w14:paraId="2ABB1512" w14:textId="77777777" w:rsidR="00C032A5" w:rsidRDefault="00C032A5" w:rsidP="00C032A5">
            <w:pPr>
              <w:rPr>
                <w:rFonts w:ascii="Times New Roman" w:hAnsi="Times New Roman" w:cs="Times New Roman"/>
              </w:rPr>
            </w:pPr>
            <w:r>
              <w:rPr>
                <w:rFonts w:ascii="Times New Roman" w:hAnsi="Times New Roman" w:cs="Times New Roman"/>
              </w:rPr>
              <w:t>Sections 60, 61 in Harmony</w:t>
            </w:r>
          </w:p>
          <w:p w14:paraId="13D40096" w14:textId="77777777" w:rsidR="00263D52" w:rsidRDefault="00263D52" w:rsidP="00C032A5">
            <w:pPr>
              <w:rPr>
                <w:rFonts w:ascii="Times New Roman" w:hAnsi="Times New Roman" w:cs="Times New Roman"/>
              </w:rPr>
            </w:pPr>
          </w:p>
          <w:p w14:paraId="446A0160" w14:textId="66242608" w:rsidR="00263D52" w:rsidRDefault="00263D52" w:rsidP="00C032A5">
            <w:pPr>
              <w:rPr>
                <w:rFonts w:ascii="Times New Roman" w:hAnsi="Times New Roman" w:cs="Times New Roman"/>
              </w:rPr>
            </w:pPr>
          </w:p>
        </w:tc>
      </w:tr>
    </w:tbl>
    <w:p w14:paraId="1FD52CDB" w14:textId="77777777" w:rsidR="00C032A5" w:rsidRPr="00F37EAB" w:rsidRDefault="00C032A5" w:rsidP="00C032A5">
      <w:pPr>
        <w:ind w:left="360"/>
        <w:rPr>
          <w:rFonts w:ascii="Times New Roman" w:hAnsi="Times New Roman" w:cs="Times New Roman"/>
        </w:rPr>
      </w:pPr>
    </w:p>
    <w:p w14:paraId="50268AC6" w14:textId="77777777" w:rsidR="00C032A5" w:rsidRPr="00F37EAB" w:rsidRDefault="00C032A5" w:rsidP="00C032A5">
      <w:pPr>
        <w:numPr>
          <w:ilvl w:val="0"/>
          <w:numId w:val="6"/>
        </w:numPr>
        <w:rPr>
          <w:rFonts w:ascii="Times New Roman" w:hAnsi="Times New Roman" w:cs="Times New Roman"/>
          <w:b/>
        </w:rPr>
      </w:pPr>
      <w:r w:rsidRPr="00F37EAB">
        <w:rPr>
          <w:rFonts w:ascii="Times New Roman" w:hAnsi="Times New Roman" w:cs="Times New Roman"/>
          <w:b/>
        </w:rPr>
        <w:t>Intertextual echoes</w:t>
      </w:r>
      <w:r w:rsidRPr="00F37EAB">
        <w:rPr>
          <w:rFonts w:ascii="Times New Roman" w:hAnsi="Times New Roman" w:cs="Times New Roman"/>
        </w:rPr>
        <w:t xml:space="preserve"> that suggest similar themes</w:t>
      </w:r>
    </w:p>
    <w:p w14:paraId="71A6B720" w14:textId="77777777" w:rsidR="00C032A5" w:rsidRPr="00F37EAB" w:rsidRDefault="00C032A5" w:rsidP="00C032A5">
      <w:pPr>
        <w:ind w:left="360"/>
        <w:rPr>
          <w:rFonts w:ascii="Times New Roman" w:hAnsi="Times New Roman" w:cs="Times New Roman"/>
        </w:rPr>
      </w:pPr>
    </w:p>
    <w:p w14:paraId="23CC47BA" w14:textId="77777777" w:rsidR="00C032A5" w:rsidRPr="00F37EAB" w:rsidRDefault="00C032A5" w:rsidP="00C032A5">
      <w:pPr>
        <w:ind w:left="720"/>
        <w:rPr>
          <w:rFonts w:ascii="Times New Roman" w:hAnsi="Times New Roman" w:cs="Times New Roman"/>
        </w:rPr>
      </w:pPr>
      <w:r w:rsidRPr="00F37EAB">
        <w:rPr>
          <w:rFonts w:ascii="Times New Roman" w:hAnsi="Times New Roman" w:cs="Times New Roman"/>
        </w:rPr>
        <w:t>Cf. Hannah (1 Samuel 2) and Mary’s statements (Luke 1) within their respective narratives pull the reader into an OT narrative that provides an analogy for Jesus’ life.</w:t>
      </w:r>
    </w:p>
    <w:p w14:paraId="6EE88335" w14:textId="77777777" w:rsidR="00C032A5" w:rsidRPr="00F37EAB" w:rsidRDefault="00C032A5" w:rsidP="00C032A5">
      <w:pPr>
        <w:ind w:left="72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C032A5" w:rsidRPr="00F37EAB" w14:paraId="74086716" w14:textId="77777777" w:rsidTr="00832164">
        <w:tc>
          <w:tcPr>
            <w:tcW w:w="4788" w:type="dxa"/>
          </w:tcPr>
          <w:p w14:paraId="68FE83E2" w14:textId="77777777" w:rsidR="00C032A5" w:rsidRPr="00F37EAB" w:rsidRDefault="00C032A5" w:rsidP="00832164">
            <w:pPr>
              <w:rPr>
                <w:rFonts w:ascii="Times New Roman" w:hAnsi="Times New Roman" w:cs="Times New Roman"/>
              </w:rPr>
            </w:pPr>
            <w:r w:rsidRPr="00F37EAB">
              <w:rPr>
                <w:rFonts w:ascii="Times New Roman" w:hAnsi="Times New Roman" w:cs="Times New Roman"/>
                <w:color w:val="000000"/>
                <w:u w:val="single"/>
              </w:rPr>
              <w:t>1Sam. 2:1</w:t>
            </w:r>
            <w:r w:rsidRPr="00F37EAB">
              <w:rPr>
                <w:rFonts w:ascii="Times New Roman" w:hAnsi="Times New Roman" w:cs="Times New Roman"/>
                <w:color w:val="000000"/>
              </w:rPr>
              <w:t xml:space="preserve"> And Hannah prayed, and said: My heart exulteth in Jehovah; My horn is exalted in Jehovah; My mouth is enlarged over mine enemies; Because I rejoice in thy salvation.  </w:t>
            </w:r>
            <w:r w:rsidRPr="00F37EAB">
              <w:rPr>
                <w:rFonts w:ascii="Times New Roman" w:hAnsi="Times New Roman" w:cs="Times New Roman"/>
                <w:color w:val="000000"/>
                <w:u w:val="single"/>
              </w:rPr>
              <w:t>2</w:t>
            </w:r>
            <w:r w:rsidRPr="00F37EAB">
              <w:rPr>
                <w:rFonts w:ascii="Times New Roman" w:hAnsi="Times New Roman" w:cs="Times New Roman"/>
                <w:color w:val="000000"/>
              </w:rPr>
              <w:t xml:space="preserve"> There is none holy as Jehovah; For there is none besides thee, neither is there any rock like our God.  </w:t>
            </w:r>
            <w:r w:rsidRPr="00F37EAB">
              <w:rPr>
                <w:rFonts w:ascii="Times New Roman" w:hAnsi="Times New Roman" w:cs="Times New Roman"/>
                <w:color w:val="000000"/>
                <w:u w:val="single"/>
              </w:rPr>
              <w:t>3</w:t>
            </w:r>
            <w:r w:rsidRPr="00F37EAB">
              <w:rPr>
                <w:rFonts w:ascii="Times New Roman" w:hAnsi="Times New Roman" w:cs="Times New Roman"/>
                <w:color w:val="000000"/>
              </w:rPr>
              <w:t xml:space="preserve"> Talk no more so exceeding proudly; Let not arrogancy come out of your mouth; For Jehovah is a God of knowledge, And by him actions are weighed.  </w:t>
            </w:r>
            <w:r w:rsidRPr="00F37EAB">
              <w:rPr>
                <w:rFonts w:ascii="Times New Roman" w:hAnsi="Times New Roman" w:cs="Times New Roman"/>
                <w:color w:val="000000"/>
                <w:u w:val="single"/>
              </w:rPr>
              <w:t>4</w:t>
            </w:r>
            <w:r w:rsidRPr="00F37EAB">
              <w:rPr>
                <w:rFonts w:ascii="Times New Roman" w:hAnsi="Times New Roman" w:cs="Times New Roman"/>
                <w:color w:val="000000"/>
              </w:rPr>
              <w:t xml:space="preserve"> The bows of the mighty men are broken; And they that stumbled are girded with strength.  </w:t>
            </w:r>
            <w:r w:rsidRPr="00F37EAB">
              <w:rPr>
                <w:rFonts w:ascii="Times New Roman" w:hAnsi="Times New Roman" w:cs="Times New Roman"/>
                <w:color w:val="000000"/>
                <w:u w:val="single"/>
              </w:rPr>
              <w:t>5</w:t>
            </w:r>
            <w:r w:rsidRPr="00F37EAB">
              <w:rPr>
                <w:rFonts w:ascii="Times New Roman" w:hAnsi="Times New Roman" w:cs="Times New Roman"/>
                <w:color w:val="000000"/>
              </w:rPr>
              <w:t xml:space="preserve"> They that were full have hired out themselves for bread; And they that were hungry have ceased to hunger: Yea, the barren hath borne seven; And she that hath many children languisheth.  </w:t>
            </w:r>
            <w:r w:rsidRPr="00F37EAB">
              <w:rPr>
                <w:rFonts w:ascii="Times New Roman" w:hAnsi="Times New Roman" w:cs="Times New Roman"/>
                <w:color w:val="000000"/>
                <w:u w:val="single"/>
              </w:rPr>
              <w:t>6</w:t>
            </w:r>
            <w:r w:rsidRPr="00F37EAB">
              <w:rPr>
                <w:rFonts w:ascii="Times New Roman" w:hAnsi="Times New Roman" w:cs="Times New Roman"/>
                <w:color w:val="000000"/>
              </w:rPr>
              <w:t xml:space="preserve"> </w:t>
            </w:r>
            <w:r w:rsidRPr="00F37EAB">
              <w:rPr>
                <w:rFonts w:ascii="Times New Roman" w:hAnsi="Times New Roman" w:cs="Times New Roman"/>
                <w:color w:val="000000"/>
              </w:rPr>
              <w:lastRenderedPageBreak/>
              <w:t xml:space="preserve">Jehovah </w:t>
            </w:r>
            <w:proofErr w:type="spellStart"/>
            <w:r w:rsidRPr="00F37EAB">
              <w:rPr>
                <w:rFonts w:ascii="Times New Roman" w:hAnsi="Times New Roman" w:cs="Times New Roman"/>
                <w:color w:val="000000"/>
              </w:rPr>
              <w:t>killeth</w:t>
            </w:r>
            <w:proofErr w:type="spellEnd"/>
            <w:r w:rsidRPr="00F37EAB">
              <w:rPr>
                <w:rFonts w:ascii="Times New Roman" w:hAnsi="Times New Roman" w:cs="Times New Roman"/>
                <w:color w:val="000000"/>
              </w:rPr>
              <w:t xml:space="preserve">, and </w:t>
            </w:r>
            <w:proofErr w:type="spellStart"/>
            <w:r w:rsidRPr="00F37EAB">
              <w:rPr>
                <w:rFonts w:ascii="Times New Roman" w:hAnsi="Times New Roman" w:cs="Times New Roman"/>
                <w:color w:val="000000"/>
              </w:rPr>
              <w:t>maketh</w:t>
            </w:r>
            <w:proofErr w:type="spellEnd"/>
            <w:r w:rsidRPr="00F37EAB">
              <w:rPr>
                <w:rFonts w:ascii="Times New Roman" w:hAnsi="Times New Roman" w:cs="Times New Roman"/>
                <w:color w:val="000000"/>
              </w:rPr>
              <w:t xml:space="preserve"> alive: He </w:t>
            </w:r>
            <w:proofErr w:type="spellStart"/>
            <w:r w:rsidRPr="00F37EAB">
              <w:rPr>
                <w:rFonts w:ascii="Times New Roman" w:hAnsi="Times New Roman" w:cs="Times New Roman"/>
                <w:color w:val="000000"/>
              </w:rPr>
              <w:t>bringeth</w:t>
            </w:r>
            <w:proofErr w:type="spellEnd"/>
            <w:r w:rsidRPr="00F37EAB">
              <w:rPr>
                <w:rFonts w:ascii="Times New Roman" w:hAnsi="Times New Roman" w:cs="Times New Roman"/>
                <w:color w:val="000000"/>
              </w:rPr>
              <w:t xml:space="preserve"> down to </w:t>
            </w:r>
            <w:proofErr w:type="spellStart"/>
            <w:r w:rsidRPr="00F37EAB">
              <w:rPr>
                <w:rFonts w:ascii="Times New Roman" w:hAnsi="Times New Roman" w:cs="Times New Roman"/>
                <w:color w:val="000000"/>
              </w:rPr>
              <w:t>Sheol</w:t>
            </w:r>
            <w:proofErr w:type="spellEnd"/>
            <w:r w:rsidRPr="00F37EAB">
              <w:rPr>
                <w:rFonts w:ascii="Times New Roman" w:hAnsi="Times New Roman" w:cs="Times New Roman"/>
                <w:color w:val="000000"/>
              </w:rPr>
              <w:t xml:space="preserve">, and </w:t>
            </w:r>
            <w:proofErr w:type="spellStart"/>
            <w:r w:rsidRPr="00F37EAB">
              <w:rPr>
                <w:rFonts w:ascii="Times New Roman" w:hAnsi="Times New Roman" w:cs="Times New Roman"/>
                <w:color w:val="000000"/>
              </w:rPr>
              <w:t>bringeth</w:t>
            </w:r>
            <w:proofErr w:type="spellEnd"/>
            <w:r w:rsidRPr="00F37EAB">
              <w:rPr>
                <w:rFonts w:ascii="Times New Roman" w:hAnsi="Times New Roman" w:cs="Times New Roman"/>
                <w:color w:val="000000"/>
              </w:rPr>
              <w:t xml:space="preserve"> up.  </w:t>
            </w:r>
            <w:r w:rsidRPr="00F37EAB">
              <w:rPr>
                <w:rFonts w:ascii="Times New Roman" w:hAnsi="Times New Roman" w:cs="Times New Roman"/>
                <w:color w:val="000000"/>
                <w:u w:val="single"/>
              </w:rPr>
              <w:t>7</w:t>
            </w:r>
            <w:r w:rsidRPr="00F37EAB">
              <w:rPr>
                <w:rFonts w:ascii="Times New Roman" w:hAnsi="Times New Roman" w:cs="Times New Roman"/>
                <w:color w:val="000000"/>
              </w:rPr>
              <w:t xml:space="preserve"> Jehovah </w:t>
            </w:r>
            <w:proofErr w:type="spellStart"/>
            <w:r w:rsidRPr="00F37EAB">
              <w:rPr>
                <w:rFonts w:ascii="Times New Roman" w:hAnsi="Times New Roman" w:cs="Times New Roman"/>
                <w:color w:val="000000"/>
              </w:rPr>
              <w:t>maketh</w:t>
            </w:r>
            <w:proofErr w:type="spellEnd"/>
            <w:r w:rsidRPr="00F37EAB">
              <w:rPr>
                <w:rFonts w:ascii="Times New Roman" w:hAnsi="Times New Roman" w:cs="Times New Roman"/>
                <w:color w:val="000000"/>
              </w:rPr>
              <w:t xml:space="preserve"> poor, and </w:t>
            </w:r>
            <w:proofErr w:type="spellStart"/>
            <w:r w:rsidRPr="00F37EAB">
              <w:rPr>
                <w:rFonts w:ascii="Times New Roman" w:hAnsi="Times New Roman" w:cs="Times New Roman"/>
                <w:color w:val="000000"/>
              </w:rPr>
              <w:t>maketh</w:t>
            </w:r>
            <w:proofErr w:type="spellEnd"/>
            <w:r w:rsidRPr="00F37EAB">
              <w:rPr>
                <w:rFonts w:ascii="Times New Roman" w:hAnsi="Times New Roman" w:cs="Times New Roman"/>
                <w:color w:val="000000"/>
              </w:rPr>
              <w:t xml:space="preserve"> rich: He </w:t>
            </w:r>
            <w:proofErr w:type="spellStart"/>
            <w:r w:rsidRPr="00F37EAB">
              <w:rPr>
                <w:rFonts w:ascii="Times New Roman" w:hAnsi="Times New Roman" w:cs="Times New Roman"/>
                <w:color w:val="000000"/>
              </w:rPr>
              <w:t>bringeth</w:t>
            </w:r>
            <w:proofErr w:type="spellEnd"/>
            <w:r w:rsidRPr="00F37EAB">
              <w:rPr>
                <w:rFonts w:ascii="Times New Roman" w:hAnsi="Times New Roman" w:cs="Times New Roman"/>
                <w:color w:val="000000"/>
              </w:rPr>
              <w:t xml:space="preserve"> low, he also </w:t>
            </w:r>
            <w:proofErr w:type="spellStart"/>
            <w:r w:rsidRPr="00F37EAB">
              <w:rPr>
                <w:rFonts w:ascii="Times New Roman" w:hAnsi="Times New Roman" w:cs="Times New Roman"/>
                <w:color w:val="000000"/>
              </w:rPr>
              <w:t>lifteth</w:t>
            </w:r>
            <w:proofErr w:type="spellEnd"/>
            <w:r w:rsidRPr="00F37EAB">
              <w:rPr>
                <w:rFonts w:ascii="Times New Roman" w:hAnsi="Times New Roman" w:cs="Times New Roman"/>
                <w:color w:val="000000"/>
              </w:rPr>
              <w:t xml:space="preserve"> up.  </w:t>
            </w:r>
            <w:r w:rsidRPr="00F37EAB">
              <w:rPr>
                <w:rFonts w:ascii="Times New Roman" w:hAnsi="Times New Roman" w:cs="Times New Roman"/>
                <w:color w:val="000000"/>
                <w:u w:val="single"/>
              </w:rPr>
              <w:t>8</w:t>
            </w:r>
            <w:r w:rsidRPr="00F37EAB">
              <w:rPr>
                <w:rFonts w:ascii="Times New Roman" w:hAnsi="Times New Roman" w:cs="Times New Roman"/>
                <w:color w:val="000000"/>
              </w:rPr>
              <w:t xml:space="preserve"> He </w:t>
            </w:r>
            <w:proofErr w:type="spellStart"/>
            <w:r w:rsidRPr="00F37EAB">
              <w:rPr>
                <w:rFonts w:ascii="Times New Roman" w:hAnsi="Times New Roman" w:cs="Times New Roman"/>
                <w:color w:val="000000"/>
              </w:rPr>
              <w:t>raiseth</w:t>
            </w:r>
            <w:proofErr w:type="spellEnd"/>
            <w:r w:rsidRPr="00F37EAB">
              <w:rPr>
                <w:rFonts w:ascii="Times New Roman" w:hAnsi="Times New Roman" w:cs="Times New Roman"/>
                <w:color w:val="000000"/>
              </w:rPr>
              <w:t xml:space="preserve"> up the poor out of the dust, He </w:t>
            </w:r>
            <w:proofErr w:type="spellStart"/>
            <w:r w:rsidRPr="00F37EAB">
              <w:rPr>
                <w:rFonts w:ascii="Times New Roman" w:hAnsi="Times New Roman" w:cs="Times New Roman"/>
                <w:color w:val="000000"/>
              </w:rPr>
              <w:t>lifteth</w:t>
            </w:r>
            <w:proofErr w:type="spellEnd"/>
            <w:r w:rsidRPr="00F37EAB">
              <w:rPr>
                <w:rFonts w:ascii="Times New Roman" w:hAnsi="Times New Roman" w:cs="Times New Roman"/>
                <w:color w:val="000000"/>
              </w:rPr>
              <w:t xml:space="preserve"> up the needy from the dunghill, </w:t>
            </w:r>
            <w:proofErr w:type="gramStart"/>
            <w:r w:rsidRPr="00F37EAB">
              <w:rPr>
                <w:rFonts w:ascii="Times New Roman" w:hAnsi="Times New Roman" w:cs="Times New Roman"/>
                <w:color w:val="000000"/>
              </w:rPr>
              <w:t>To</w:t>
            </w:r>
            <w:proofErr w:type="gramEnd"/>
            <w:r w:rsidRPr="00F37EAB">
              <w:rPr>
                <w:rFonts w:ascii="Times New Roman" w:hAnsi="Times New Roman" w:cs="Times New Roman"/>
                <w:color w:val="000000"/>
              </w:rPr>
              <w:t xml:space="preserve"> make them sit with princes, And inherit the throne of glory: For the pillars of the earth are Jehovah’s, And he hath set the world upon them.  </w:t>
            </w:r>
            <w:r w:rsidRPr="00F37EAB">
              <w:rPr>
                <w:rFonts w:ascii="Times New Roman" w:hAnsi="Times New Roman" w:cs="Times New Roman"/>
                <w:color w:val="000000"/>
                <w:u w:val="single"/>
              </w:rPr>
              <w:t>9</w:t>
            </w:r>
            <w:r w:rsidRPr="00F37EAB">
              <w:rPr>
                <w:rFonts w:ascii="Times New Roman" w:hAnsi="Times New Roman" w:cs="Times New Roman"/>
                <w:color w:val="000000"/>
              </w:rPr>
              <w:t xml:space="preserve"> He will keep the feet of his holy ones; But the wicked shall be put to silence in darkness; For by strength shall no man prevail.  </w:t>
            </w:r>
            <w:r w:rsidRPr="00F37EAB">
              <w:rPr>
                <w:rFonts w:ascii="Times New Roman" w:hAnsi="Times New Roman" w:cs="Times New Roman"/>
                <w:color w:val="000000"/>
                <w:u w:val="single"/>
              </w:rPr>
              <w:t>10</w:t>
            </w:r>
            <w:r w:rsidRPr="00F37EAB">
              <w:rPr>
                <w:rFonts w:ascii="Times New Roman" w:hAnsi="Times New Roman" w:cs="Times New Roman"/>
                <w:color w:val="000000"/>
              </w:rPr>
              <w:t xml:space="preserve"> They that strive with Jehovah shall be broken to pieces; Against them will he thunder in heaven: Jehovah will judge the ends of the earth; And he will give strength unto his </w:t>
            </w:r>
            <w:proofErr w:type="gramStart"/>
            <w:r w:rsidRPr="00F37EAB">
              <w:rPr>
                <w:rFonts w:ascii="Times New Roman" w:hAnsi="Times New Roman" w:cs="Times New Roman"/>
                <w:color w:val="000000"/>
              </w:rPr>
              <w:t>king, And</w:t>
            </w:r>
            <w:proofErr w:type="gramEnd"/>
            <w:r w:rsidRPr="00F37EAB">
              <w:rPr>
                <w:rFonts w:ascii="Times New Roman" w:hAnsi="Times New Roman" w:cs="Times New Roman"/>
                <w:color w:val="000000"/>
              </w:rPr>
              <w:t xml:space="preserve"> exalt the horn of his anointed.  </w:t>
            </w:r>
            <w:r w:rsidRPr="00F37EAB">
              <w:rPr>
                <w:rFonts w:ascii="Times New Roman" w:hAnsi="Times New Roman" w:cs="Times New Roman"/>
                <w:color w:val="000000"/>
                <w:u w:val="single"/>
              </w:rPr>
              <w:t>11</w:t>
            </w:r>
            <w:r w:rsidRPr="00F37EAB">
              <w:rPr>
                <w:rFonts w:ascii="Times New Roman" w:hAnsi="Times New Roman" w:cs="Times New Roman"/>
                <w:color w:val="000000"/>
              </w:rPr>
              <w:t xml:space="preserve"> And </w:t>
            </w:r>
            <w:proofErr w:type="spellStart"/>
            <w:r w:rsidRPr="00F37EAB">
              <w:rPr>
                <w:rFonts w:ascii="Times New Roman" w:hAnsi="Times New Roman" w:cs="Times New Roman"/>
                <w:color w:val="000000"/>
              </w:rPr>
              <w:t>Elkanah</w:t>
            </w:r>
            <w:proofErr w:type="spellEnd"/>
            <w:r w:rsidRPr="00F37EAB">
              <w:rPr>
                <w:rFonts w:ascii="Times New Roman" w:hAnsi="Times New Roman" w:cs="Times New Roman"/>
                <w:color w:val="000000"/>
              </w:rPr>
              <w:t xml:space="preserve"> went to Ramah to his house. And the child did minister unto Jehovah before Eli the priest.</w:t>
            </w:r>
          </w:p>
        </w:tc>
        <w:tc>
          <w:tcPr>
            <w:tcW w:w="4788" w:type="dxa"/>
          </w:tcPr>
          <w:p w14:paraId="07166A38" w14:textId="77777777" w:rsidR="00C032A5" w:rsidRDefault="00C032A5" w:rsidP="00832164">
            <w:pPr>
              <w:rPr>
                <w:rFonts w:ascii="Times New Roman" w:hAnsi="Times New Roman" w:cs="Times New Roman"/>
                <w:color w:val="000000"/>
              </w:rPr>
            </w:pPr>
            <w:r w:rsidRPr="00F37EAB">
              <w:rPr>
                <w:rFonts w:ascii="Times New Roman" w:hAnsi="Times New Roman" w:cs="Times New Roman"/>
                <w:color w:val="000000"/>
                <w:u w:val="single"/>
              </w:rPr>
              <w:lastRenderedPageBreak/>
              <w:t>Lk 1:</w:t>
            </w:r>
            <w:r w:rsidRPr="00F37EAB">
              <w:rPr>
                <w:rFonts w:ascii="Times New Roman" w:hAnsi="Times New Roman" w:cs="Times New Roman"/>
                <w:color w:val="000000"/>
              </w:rPr>
              <w:t xml:space="preserve"> </w:t>
            </w:r>
            <w:proofErr w:type="gramStart"/>
            <w:r w:rsidRPr="00F37EAB">
              <w:rPr>
                <w:rFonts w:ascii="Times New Roman" w:hAnsi="Times New Roman" w:cs="Times New Roman"/>
                <w:color w:val="000000"/>
                <w:u w:val="single"/>
              </w:rPr>
              <w:t>46</w:t>
            </w:r>
            <w:r w:rsidRPr="00F37EAB">
              <w:rPr>
                <w:rFonts w:ascii="Times New Roman" w:hAnsi="Times New Roman" w:cs="Times New Roman"/>
                <w:color w:val="000000"/>
              </w:rPr>
              <w:t xml:space="preserve">  And</w:t>
            </w:r>
            <w:proofErr w:type="gramEnd"/>
            <w:r w:rsidRPr="00F37EAB">
              <w:rPr>
                <w:rFonts w:ascii="Times New Roman" w:hAnsi="Times New Roman" w:cs="Times New Roman"/>
                <w:color w:val="000000"/>
              </w:rPr>
              <w:t xml:space="preserve"> Mary said, My soul doth magnify the Lord,  </w:t>
            </w:r>
            <w:r w:rsidRPr="00F37EAB">
              <w:rPr>
                <w:rFonts w:ascii="Times New Roman" w:hAnsi="Times New Roman" w:cs="Times New Roman"/>
                <w:color w:val="000000"/>
                <w:u w:val="single"/>
              </w:rPr>
              <w:t>47</w:t>
            </w:r>
            <w:r w:rsidRPr="00F37EAB">
              <w:rPr>
                <w:rFonts w:ascii="Times New Roman" w:hAnsi="Times New Roman" w:cs="Times New Roman"/>
                <w:color w:val="000000"/>
              </w:rPr>
              <w:t xml:space="preserve"> And my spirit hath rejoiced in God my </w:t>
            </w:r>
            <w:proofErr w:type="spellStart"/>
            <w:r w:rsidRPr="00F37EAB">
              <w:rPr>
                <w:rFonts w:ascii="Times New Roman" w:hAnsi="Times New Roman" w:cs="Times New Roman"/>
                <w:color w:val="000000"/>
              </w:rPr>
              <w:t>Saviour</w:t>
            </w:r>
            <w:proofErr w:type="spellEnd"/>
            <w:r w:rsidRPr="00F37EAB">
              <w:rPr>
                <w:rFonts w:ascii="Times New Roman" w:hAnsi="Times New Roman" w:cs="Times New Roman"/>
                <w:color w:val="000000"/>
              </w:rPr>
              <w:t xml:space="preserve">.  </w:t>
            </w:r>
            <w:r w:rsidRPr="00F37EAB">
              <w:rPr>
                <w:rFonts w:ascii="Times New Roman" w:hAnsi="Times New Roman" w:cs="Times New Roman"/>
                <w:color w:val="000000"/>
                <w:u w:val="single"/>
              </w:rPr>
              <w:t>48</w:t>
            </w:r>
            <w:r w:rsidRPr="00F37EAB">
              <w:rPr>
                <w:rFonts w:ascii="Times New Roman" w:hAnsi="Times New Roman" w:cs="Times New Roman"/>
                <w:color w:val="000000"/>
              </w:rPr>
              <w:t xml:space="preserve"> For he hath looked upon the low estate of his handmaid: For behold, from henceforth all generations shall call me blessed.  </w:t>
            </w:r>
            <w:r w:rsidRPr="00F37EAB">
              <w:rPr>
                <w:rFonts w:ascii="Times New Roman" w:hAnsi="Times New Roman" w:cs="Times New Roman"/>
                <w:color w:val="000000"/>
                <w:u w:val="single"/>
              </w:rPr>
              <w:t>49</w:t>
            </w:r>
            <w:r w:rsidRPr="00F37EAB">
              <w:rPr>
                <w:rFonts w:ascii="Times New Roman" w:hAnsi="Times New Roman" w:cs="Times New Roman"/>
                <w:color w:val="000000"/>
              </w:rPr>
              <w:t xml:space="preserve"> For he that is mighty hath done to me great things; And holy is his name.  </w:t>
            </w:r>
            <w:r w:rsidRPr="00F37EAB">
              <w:rPr>
                <w:rFonts w:ascii="Times New Roman" w:hAnsi="Times New Roman" w:cs="Times New Roman"/>
                <w:color w:val="000000"/>
                <w:u w:val="single"/>
              </w:rPr>
              <w:t>50</w:t>
            </w:r>
            <w:r w:rsidRPr="00F37EAB">
              <w:rPr>
                <w:rFonts w:ascii="Times New Roman" w:hAnsi="Times New Roman" w:cs="Times New Roman"/>
                <w:color w:val="000000"/>
              </w:rPr>
              <w:t xml:space="preserve"> And his mercy is unto generations and generations </w:t>
            </w:r>
            <w:proofErr w:type="gramStart"/>
            <w:r w:rsidRPr="00F37EAB">
              <w:rPr>
                <w:rFonts w:ascii="Times New Roman" w:hAnsi="Times New Roman" w:cs="Times New Roman"/>
                <w:color w:val="000000"/>
              </w:rPr>
              <w:t>On</w:t>
            </w:r>
            <w:proofErr w:type="gramEnd"/>
            <w:r w:rsidRPr="00F37EAB">
              <w:rPr>
                <w:rFonts w:ascii="Times New Roman" w:hAnsi="Times New Roman" w:cs="Times New Roman"/>
                <w:color w:val="000000"/>
              </w:rPr>
              <w:t xml:space="preserve"> them that fear him.  </w:t>
            </w:r>
            <w:r w:rsidRPr="00F37EAB">
              <w:rPr>
                <w:rFonts w:ascii="Times New Roman" w:hAnsi="Times New Roman" w:cs="Times New Roman"/>
                <w:color w:val="000000"/>
                <w:u w:val="single"/>
              </w:rPr>
              <w:t>51</w:t>
            </w:r>
            <w:r w:rsidRPr="00F37EAB">
              <w:rPr>
                <w:rFonts w:ascii="Times New Roman" w:hAnsi="Times New Roman" w:cs="Times New Roman"/>
                <w:color w:val="000000"/>
              </w:rPr>
              <w:t xml:space="preserve"> He hath showed strength with his arm; He hath scattered the proud in the imagination of their heart.  </w:t>
            </w:r>
            <w:r w:rsidRPr="00F37EAB">
              <w:rPr>
                <w:rFonts w:ascii="Times New Roman" w:hAnsi="Times New Roman" w:cs="Times New Roman"/>
                <w:color w:val="000000"/>
                <w:u w:val="single"/>
              </w:rPr>
              <w:t>52</w:t>
            </w:r>
            <w:r w:rsidRPr="00F37EAB">
              <w:rPr>
                <w:rFonts w:ascii="Times New Roman" w:hAnsi="Times New Roman" w:cs="Times New Roman"/>
                <w:color w:val="000000"/>
              </w:rPr>
              <w:t xml:space="preserve"> He hath put down princes from their thrones, </w:t>
            </w:r>
            <w:proofErr w:type="gramStart"/>
            <w:r w:rsidRPr="00F37EAB">
              <w:rPr>
                <w:rFonts w:ascii="Times New Roman" w:hAnsi="Times New Roman" w:cs="Times New Roman"/>
                <w:color w:val="000000"/>
              </w:rPr>
              <w:t>And</w:t>
            </w:r>
            <w:proofErr w:type="gramEnd"/>
            <w:r w:rsidRPr="00F37EAB">
              <w:rPr>
                <w:rFonts w:ascii="Times New Roman" w:hAnsi="Times New Roman" w:cs="Times New Roman"/>
                <w:color w:val="000000"/>
              </w:rPr>
              <w:t xml:space="preserve"> hath exalted them of low degree.  </w:t>
            </w:r>
            <w:r w:rsidRPr="00F37EAB">
              <w:rPr>
                <w:rFonts w:ascii="Times New Roman" w:hAnsi="Times New Roman" w:cs="Times New Roman"/>
                <w:color w:val="000000"/>
                <w:u w:val="single"/>
              </w:rPr>
              <w:t>53</w:t>
            </w:r>
            <w:r w:rsidRPr="00F37EAB">
              <w:rPr>
                <w:rFonts w:ascii="Times New Roman" w:hAnsi="Times New Roman" w:cs="Times New Roman"/>
                <w:color w:val="000000"/>
              </w:rPr>
              <w:t xml:space="preserve"> The hungry he hath filled with good things; And the rich he hath sent empty away.  </w:t>
            </w:r>
            <w:r w:rsidRPr="00F37EAB">
              <w:rPr>
                <w:rFonts w:ascii="Times New Roman" w:hAnsi="Times New Roman" w:cs="Times New Roman"/>
                <w:color w:val="000000"/>
                <w:u w:val="single"/>
              </w:rPr>
              <w:t>54</w:t>
            </w:r>
            <w:r w:rsidRPr="00F37EAB">
              <w:rPr>
                <w:rFonts w:ascii="Times New Roman" w:hAnsi="Times New Roman" w:cs="Times New Roman"/>
                <w:color w:val="000000"/>
              </w:rPr>
              <w:t xml:space="preserve"> He hath given help to Israel his servant, </w:t>
            </w:r>
            <w:proofErr w:type="gramStart"/>
            <w:r w:rsidRPr="00F37EAB">
              <w:rPr>
                <w:rFonts w:ascii="Times New Roman" w:hAnsi="Times New Roman" w:cs="Times New Roman"/>
                <w:color w:val="000000"/>
              </w:rPr>
              <w:t>That</w:t>
            </w:r>
            <w:proofErr w:type="gramEnd"/>
            <w:r w:rsidRPr="00F37EAB">
              <w:rPr>
                <w:rFonts w:ascii="Times New Roman" w:hAnsi="Times New Roman" w:cs="Times New Roman"/>
                <w:color w:val="000000"/>
              </w:rPr>
              <w:t xml:space="preserve"> he </w:t>
            </w:r>
            <w:r w:rsidRPr="00F37EAB">
              <w:rPr>
                <w:rFonts w:ascii="Times New Roman" w:hAnsi="Times New Roman" w:cs="Times New Roman"/>
                <w:color w:val="000000"/>
              </w:rPr>
              <w:lastRenderedPageBreak/>
              <w:t xml:space="preserve">might remember mercy </w:t>
            </w:r>
            <w:r w:rsidRPr="00F37EAB">
              <w:rPr>
                <w:rFonts w:ascii="Times New Roman" w:hAnsi="Times New Roman" w:cs="Times New Roman"/>
                <w:color w:val="000000"/>
                <w:u w:val="single"/>
              </w:rPr>
              <w:t>55</w:t>
            </w:r>
            <w:r w:rsidRPr="00F37EAB">
              <w:rPr>
                <w:rFonts w:ascii="Times New Roman" w:hAnsi="Times New Roman" w:cs="Times New Roman"/>
                <w:color w:val="000000"/>
              </w:rPr>
              <w:t xml:space="preserve"> As he </w:t>
            </w:r>
            <w:proofErr w:type="spellStart"/>
            <w:r w:rsidRPr="00F37EAB">
              <w:rPr>
                <w:rFonts w:ascii="Times New Roman" w:hAnsi="Times New Roman" w:cs="Times New Roman"/>
                <w:color w:val="000000"/>
              </w:rPr>
              <w:t>spake</w:t>
            </w:r>
            <w:proofErr w:type="spellEnd"/>
            <w:r w:rsidRPr="00F37EAB">
              <w:rPr>
                <w:rFonts w:ascii="Times New Roman" w:hAnsi="Times New Roman" w:cs="Times New Roman"/>
                <w:color w:val="000000"/>
              </w:rPr>
              <w:t xml:space="preserve"> unto our fathers Toward Abraham and his seed for ever.  </w:t>
            </w:r>
            <w:r w:rsidRPr="00F37EAB">
              <w:rPr>
                <w:rFonts w:ascii="Times New Roman" w:hAnsi="Times New Roman" w:cs="Times New Roman"/>
                <w:color w:val="000000"/>
                <w:u w:val="single"/>
              </w:rPr>
              <w:t>56</w:t>
            </w:r>
            <w:r w:rsidRPr="00F37EAB">
              <w:rPr>
                <w:rFonts w:ascii="Times New Roman" w:hAnsi="Times New Roman" w:cs="Times New Roman"/>
                <w:color w:val="000000"/>
              </w:rPr>
              <w:t xml:space="preserve"> And Mary abode with her about three months, and returned unto her house.</w:t>
            </w:r>
          </w:p>
          <w:p w14:paraId="01F59627" w14:textId="77777777" w:rsidR="00C032A5" w:rsidRDefault="00C032A5" w:rsidP="00832164">
            <w:pPr>
              <w:rPr>
                <w:rFonts w:ascii="Times New Roman" w:hAnsi="Times New Roman" w:cs="Times New Roman"/>
              </w:rPr>
            </w:pPr>
          </w:p>
          <w:p w14:paraId="458E054C" w14:textId="77777777" w:rsidR="00C032A5" w:rsidRDefault="00C032A5" w:rsidP="00832164">
            <w:pPr>
              <w:rPr>
                <w:rFonts w:ascii="Times New Roman" w:hAnsi="Times New Roman" w:cs="Times New Roman"/>
              </w:rPr>
            </w:pPr>
          </w:p>
          <w:p w14:paraId="746E181D" w14:textId="77777777" w:rsidR="00C032A5" w:rsidRDefault="00C032A5" w:rsidP="00832164">
            <w:pPr>
              <w:rPr>
                <w:rFonts w:ascii="Times New Roman" w:hAnsi="Times New Roman" w:cs="Times New Roman"/>
              </w:rPr>
            </w:pPr>
          </w:p>
          <w:p w14:paraId="3EA009C5" w14:textId="77777777" w:rsidR="00C032A5" w:rsidRDefault="00C032A5" w:rsidP="00832164">
            <w:pPr>
              <w:rPr>
                <w:rFonts w:ascii="Times New Roman" w:hAnsi="Times New Roman" w:cs="Times New Roman"/>
              </w:rPr>
            </w:pPr>
          </w:p>
          <w:p w14:paraId="1CA3A083" w14:textId="77777777" w:rsidR="00C032A5" w:rsidRDefault="00C032A5" w:rsidP="00832164">
            <w:pPr>
              <w:rPr>
                <w:rFonts w:ascii="Times New Roman" w:hAnsi="Times New Roman" w:cs="Times New Roman"/>
              </w:rPr>
            </w:pPr>
            <w:r>
              <w:rPr>
                <w:rFonts w:ascii="Times New Roman" w:hAnsi="Times New Roman" w:cs="Times New Roman"/>
              </w:rPr>
              <w:t>How intertextuality works in Epistles see:</w:t>
            </w:r>
          </w:p>
          <w:p w14:paraId="4C51822D" w14:textId="77777777" w:rsidR="00C032A5" w:rsidRPr="001275BA" w:rsidRDefault="00C032A5" w:rsidP="00832164">
            <w:pPr>
              <w:rPr>
                <w:rFonts w:ascii="Times New Roman" w:hAnsi="Times New Roman" w:cs="Times New Roman"/>
                <w:color w:val="000000"/>
              </w:rPr>
            </w:pPr>
            <w:r w:rsidRPr="00F37EAB">
              <w:rPr>
                <w:rFonts w:ascii="Times New Roman" w:hAnsi="Times New Roman" w:cs="Times New Roman"/>
              </w:rPr>
              <w:t xml:space="preserve">Richard Hays, </w:t>
            </w:r>
            <w:r w:rsidRPr="00F37EAB">
              <w:rPr>
                <w:rFonts w:ascii="Times New Roman" w:hAnsi="Times New Roman" w:cs="Times New Roman"/>
                <w:i/>
              </w:rPr>
              <w:t>Echoes of Scripture in the Letters of Paul</w:t>
            </w:r>
            <w:r w:rsidRPr="00F37EAB">
              <w:rPr>
                <w:rFonts w:ascii="Times New Roman" w:hAnsi="Times New Roman" w:cs="Times New Roman"/>
              </w:rPr>
              <w:t xml:space="preserve"> (Yale, 1989).</w:t>
            </w:r>
          </w:p>
          <w:p w14:paraId="6DFBE837" w14:textId="77777777" w:rsidR="00C032A5" w:rsidRPr="00F37EAB" w:rsidRDefault="00C032A5" w:rsidP="00832164">
            <w:pPr>
              <w:rPr>
                <w:rFonts w:ascii="Times New Roman" w:hAnsi="Times New Roman" w:cs="Times New Roman"/>
              </w:rPr>
            </w:pPr>
          </w:p>
        </w:tc>
      </w:tr>
    </w:tbl>
    <w:p w14:paraId="0167A06C" w14:textId="77777777" w:rsidR="00C032A5" w:rsidRPr="00F37EAB" w:rsidRDefault="00C032A5" w:rsidP="00C032A5">
      <w:pPr>
        <w:ind w:left="720"/>
        <w:rPr>
          <w:rFonts w:ascii="Times New Roman" w:hAnsi="Times New Roman" w:cs="Times New Roman"/>
        </w:rPr>
      </w:pPr>
    </w:p>
    <w:p w14:paraId="7F81F239" w14:textId="77777777" w:rsidR="00C032A5" w:rsidRPr="00F37EAB" w:rsidRDefault="00C032A5" w:rsidP="00C032A5">
      <w:pPr>
        <w:ind w:left="360"/>
        <w:rPr>
          <w:rFonts w:ascii="Times New Roman" w:hAnsi="Times New Roman" w:cs="Times New Roman"/>
        </w:rPr>
      </w:pPr>
    </w:p>
    <w:p w14:paraId="37366E3E" w14:textId="77777777" w:rsidR="00C032A5" w:rsidRPr="00F37EAB" w:rsidRDefault="00C032A5" w:rsidP="00C032A5">
      <w:pPr>
        <w:numPr>
          <w:ilvl w:val="0"/>
          <w:numId w:val="4"/>
        </w:numPr>
        <w:rPr>
          <w:rFonts w:ascii="Times New Roman" w:hAnsi="Times New Roman" w:cs="Times New Roman"/>
        </w:rPr>
      </w:pPr>
      <w:r w:rsidRPr="00F37EAB">
        <w:rPr>
          <w:rFonts w:ascii="Times New Roman" w:hAnsi="Times New Roman" w:cs="Times New Roman"/>
          <w:b/>
        </w:rPr>
        <w:t>Framing</w:t>
      </w:r>
      <w:r w:rsidRPr="00F37EAB">
        <w:rPr>
          <w:rFonts w:ascii="Times New Roman" w:hAnsi="Times New Roman" w:cs="Times New Roman"/>
        </w:rPr>
        <w:t xml:space="preserve"> is particularly noted in the composition of Luke-Acts, individually and as a </w:t>
      </w:r>
      <w:proofErr w:type="gramStart"/>
      <w:r w:rsidRPr="00F37EAB">
        <w:rPr>
          <w:rFonts w:ascii="Times New Roman" w:hAnsi="Times New Roman" w:cs="Times New Roman"/>
        </w:rPr>
        <w:t>two volume</w:t>
      </w:r>
      <w:proofErr w:type="gramEnd"/>
      <w:r w:rsidRPr="00F37EAB">
        <w:rPr>
          <w:rFonts w:ascii="Times New Roman" w:hAnsi="Times New Roman" w:cs="Times New Roman"/>
        </w:rPr>
        <w:t xml:space="preserve"> work.</w:t>
      </w:r>
    </w:p>
    <w:p w14:paraId="3E30175E"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 xml:space="preserve">Cf. the use of Isaiah to present Jesus and then Paul as the “Servant of the Lord” (cf. E. Fudge, “Paul’s Apostolic Self-Consciousness at Athens.”  </w:t>
      </w:r>
      <w:r w:rsidRPr="00F37EAB">
        <w:rPr>
          <w:rFonts w:ascii="Times New Roman" w:hAnsi="Times New Roman" w:cs="Times New Roman"/>
          <w:i/>
        </w:rPr>
        <w:t>Journal of the Evangelical Theological Society</w:t>
      </w:r>
      <w:r w:rsidRPr="00F37EAB">
        <w:rPr>
          <w:rFonts w:ascii="Times New Roman" w:hAnsi="Times New Roman" w:cs="Times New Roman"/>
        </w:rPr>
        <w:t>, 14 [1971]:193-198) framed within the theme of taking salvation to the Gentiles and the Servant of the Lord motif.</w:t>
      </w:r>
    </w:p>
    <w:p w14:paraId="55FD38A1" w14:textId="77777777" w:rsidR="00C032A5" w:rsidRPr="00F37EAB" w:rsidRDefault="00C032A5" w:rsidP="00C032A5">
      <w:pPr>
        <w:ind w:left="1080"/>
        <w:rPr>
          <w:rFonts w:ascii="Times New Roman" w:hAnsi="Times New Roman" w:cs="Times New Roman"/>
        </w:rPr>
      </w:pPr>
    </w:p>
    <w:p w14:paraId="6E725D44"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Luke 3:4-6</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40:3-5</w:t>
      </w:r>
    </w:p>
    <w:p w14:paraId="3470DF4F"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Luke 4:18-19</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61:1-2</w:t>
      </w:r>
    </w:p>
    <w:p w14:paraId="693398DD"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Luke 8:10</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b/>
        </w:rPr>
        <w:t>Isaiah 6:9-10</w:t>
      </w:r>
    </w:p>
    <w:p w14:paraId="7B7C34D7"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Luke 19:46</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56:7</w:t>
      </w:r>
    </w:p>
    <w:p w14:paraId="67042526"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Luke 22:37</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53:12</w:t>
      </w:r>
    </w:p>
    <w:p w14:paraId="25120530"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Acts 7:49-50</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66:1-2</w:t>
      </w:r>
    </w:p>
    <w:p w14:paraId="3F5DC8DF"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Acts 8:32-33</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53:7-8</w:t>
      </w:r>
    </w:p>
    <w:p w14:paraId="0BEFE2F7"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Acts 13:34</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55:3</w:t>
      </w:r>
    </w:p>
    <w:p w14:paraId="0CE2C9F1"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 xml:space="preserve">  Acts 13:47</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Isaiah 49:6</w:t>
      </w:r>
    </w:p>
    <w:p w14:paraId="7369DC78" w14:textId="77777777" w:rsidR="00C032A5" w:rsidRPr="00F37EAB" w:rsidRDefault="00C032A5" w:rsidP="00C032A5">
      <w:pPr>
        <w:ind w:left="108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Acts 28:26-27</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b/>
        </w:rPr>
        <w:t>Isaiah 6:9-10</w:t>
      </w:r>
    </w:p>
    <w:p w14:paraId="3F3BD118" w14:textId="77777777" w:rsidR="00C032A5" w:rsidRPr="00F37EAB" w:rsidRDefault="00C032A5" w:rsidP="00C032A5">
      <w:pPr>
        <w:ind w:left="1080"/>
        <w:rPr>
          <w:rFonts w:ascii="Times New Roman" w:hAnsi="Times New Roman" w:cs="Times New Roman"/>
        </w:rPr>
      </w:pPr>
    </w:p>
    <w:p w14:paraId="74D155F7" w14:textId="77777777" w:rsidR="00C032A5" w:rsidRPr="000B0029" w:rsidRDefault="00C032A5" w:rsidP="00C032A5">
      <w:pPr>
        <w:ind w:left="1080"/>
        <w:rPr>
          <w:rFonts w:ascii="Times New Roman" w:hAnsi="Times New Roman" w:cs="Times New Roman"/>
          <w:b/>
        </w:rPr>
      </w:pPr>
      <w:r w:rsidRPr="000B0029">
        <w:rPr>
          <w:rFonts w:ascii="Times New Roman" w:hAnsi="Times New Roman" w:cs="Times New Roman"/>
          <w:b/>
        </w:rPr>
        <w:t>Cf. also Luke 4 with Acts 28:28 and how it frames Luke-Acts.</w:t>
      </w:r>
    </w:p>
    <w:p w14:paraId="3813A59D" w14:textId="1DDBD32D" w:rsidR="00C032A5" w:rsidRDefault="00C032A5">
      <w:pPr>
        <w:rPr>
          <w:rFonts w:ascii="Times New Roman" w:hAnsi="Times New Roman" w:cs="Times New Roman"/>
        </w:rPr>
      </w:pPr>
    </w:p>
    <w:p w14:paraId="1541354D" w14:textId="01A6772F" w:rsidR="00C032A5" w:rsidRDefault="00C032A5">
      <w:pPr>
        <w:rPr>
          <w:rFonts w:ascii="Times New Roman" w:hAnsi="Times New Roman" w:cs="Times New Roman"/>
        </w:rPr>
      </w:pPr>
    </w:p>
    <w:p w14:paraId="6A36FFFE" w14:textId="28202B60" w:rsidR="00C032A5" w:rsidRDefault="00C032A5">
      <w:pPr>
        <w:rPr>
          <w:rFonts w:ascii="Times New Roman" w:hAnsi="Times New Roman" w:cs="Times New Roman"/>
        </w:rPr>
      </w:pPr>
      <w:r>
        <w:rPr>
          <w:rFonts w:ascii="Times New Roman" w:hAnsi="Times New Roman" w:cs="Times New Roman"/>
        </w:rPr>
        <w:tab/>
      </w:r>
      <w:r w:rsidRPr="00C032A5">
        <w:rPr>
          <w:rFonts w:ascii="Times New Roman" w:hAnsi="Times New Roman" w:cs="Times New Roman"/>
          <w:b/>
        </w:rPr>
        <w:t>C.</w:t>
      </w:r>
      <w:r w:rsidRPr="00C032A5">
        <w:rPr>
          <w:rFonts w:ascii="Times New Roman" w:hAnsi="Times New Roman" w:cs="Times New Roman"/>
          <w:b/>
        </w:rPr>
        <w:tab/>
        <w:t>Narrative Abuse</w:t>
      </w:r>
      <w:r>
        <w:rPr>
          <w:rFonts w:ascii="Times New Roman" w:hAnsi="Times New Roman" w:cs="Times New Roman"/>
          <w:b/>
        </w:rPr>
        <w:t xml:space="preserve"> in the Gospels:</w:t>
      </w:r>
    </w:p>
    <w:p w14:paraId="752CD738" w14:textId="5449634C" w:rsidR="00C032A5" w:rsidRDefault="00C032A5">
      <w:pPr>
        <w:rPr>
          <w:rFonts w:ascii="Times New Roman" w:hAnsi="Times New Roman" w:cs="Times New Roman"/>
        </w:rPr>
      </w:pPr>
    </w:p>
    <w:p w14:paraId="13B20660" w14:textId="4E35E5CD" w:rsidR="00C032A5" w:rsidRDefault="00C032A5" w:rsidP="00C032A5">
      <w:pPr>
        <w:rPr>
          <w:rFonts w:ascii="Times New Roman" w:hAnsi="Times New Roman" w:cs="Times New Roman"/>
        </w:rPr>
      </w:pPr>
      <w:r w:rsidRPr="00F37EAB">
        <w:rPr>
          <w:rFonts w:ascii="Times New Roman" w:hAnsi="Times New Roman" w:cs="Times New Roman"/>
        </w:rPr>
        <w:t xml:space="preserve">As Fee and Stuart note, </w:t>
      </w:r>
      <w:r w:rsidRPr="00677989">
        <w:rPr>
          <w:rFonts w:ascii="Times New Roman" w:hAnsi="Times New Roman" w:cs="Times New Roman"/>
          <w:b/>
        </w:rPr>
        <w:t xml:space="preserve">biblical narratives are </w:t>
      </w:r>
      <w:r w:rsidRPr="00677989">
        <w:rPr>
          <w:rFonts w:ascii="Times New Roman" w:hAnsi="Times New Roman" w:cs="Times New Roman"/>
          <w:b/>
          <w:i/>
        </w:rPr>
        <w:t>not about you</w:t>
      </w:r>
      <w:r w:rsidRPr="00677989">
        <w:rPr>
          <w:rFonts w:ascii="Times New Roman" w:hAnsi="Times New Roman" w:cs="Times New Roman"/>
          <w:b/>
        </w:rPr>
        <w:t xml:space="preserve"> but about the original individuals and situations</w:t>
      </w:r>
      <w:r w:rsidRPr="00F37EAB">
        <w:rPr>
          <w:rFonts w:ascii="Times New Roman" w:hAnsi="Times New Roman" w:cs="Times New Roman"/>
        </w:rPr>
        <w:t xml:space="preserve">.  </w:t>
      </w:r>
      <w:r w:rsidRPr="00677989">
        <w:rPr>
          <w:rFonts w:ascii="Times New Roman" w:hAnsi="Times New Roman" w:cs="Times New Roman"/>
          <w:b/>
        </w:rPr>
        <w:t>To merely read off words in a moralizing manner is to abuse the Bible.</w:t>
      </w:r>
      <w:r w:rsidRPr="00F37EAB">
        <w:rPr>
          <w:rFonts w:ascii="Times New Roman" w:hAnsi="Times New Roman" w:cs="Times New Roman"/>
        </w:rPr>
        <w:t xml:space="preserve">  The product of such reading may generally be biblically true, but using the wrong text to make a point is nothing but a pretext, i.e. </w:t>
      </w:r>
      <w:r>
        <w:rPr>
          <w:rFonts w:ascii="Times New Roman" w:hAnsi="Times New Roman" w:cs="Times New Roman"/>
        </w:rPr>
        <w:t xml:space="preserve">either out of ignorance or </w:t>
      </w:r>
      <w:r w:rsidRPr="00F37EAB">
        <w:rPr>
          <w:rFonts w:ascii="Times New Roman" w:hAnsi="Times New Roman" w:cs="Times New Roman"/>
        </w:rPr>
        <w:t>a ploy to manipulate others to an opinion.</w:t>
      </w:r>
      <w:r>
        <w:rPr>
          <w:rFonts w:ascii="Times New Roman" w:hAnsi="Times New Roman" w:cs="Times New Roman"/>
        </w:rPr>
        <w:t xml:space="preserve">  Two quick examples…</w:t>
      </w:r>
    </w:p>
    <w:p w14:paraId="04BDC7A9" w14:textId="7FA15E3B" w:rsidR="00C032A5" w:rsidRDefault="00C032A5" w:rsidP="00C032A5">
      <w:pPr>
        <w:rPr>
          <w:rFonts w:ascii="Times New Roman" w:hAnsi="Times New Roman" w:cs="Times New Roman"/>
        </w:rPr>
      </w:pPr>
    </w:p>
    <w:p w14:paraId="6CA8F458" w14:textId="0B5B2E12" w:rsidR="00C032A5" w:rsidRPr="00C032A5" w:rsidRDefault="00C032A5" w:rsidP="00C032A5">
      <w:pPr>
        <w:pStyle w:val="ListParagraph"/>
        <w:numPr>
          <w:ilvl w:val="0"/>
          <w:numId w:val="4"/>
        </w:numPr>
        <w:rPr>
          <w:rFonts w:ascii="Times New Roman" w:hAnsi="Times New Roman" w:cs="Times New Roman"/>
        </w:rPr>
      </w:pPr>
      <w:r w:rsidRPr="00C032A5">
        <w:rPr>
          <w:rFonts w:ascii="Times New Roman" w:hAnsi="Times New Roman" w:cs="Times New Roman"/>
        </w:rPr>
        <w:t xml:space="preserve">You should not use the Gospels and Acts to </w:t>
      </w:r>
      <w:r w:rsidR="008B007D">
        <w:rPr>
          <w:rFonts w:ascii="Times New Roman" w:hAnsi="Times New Roman" w:cs="Times New Roman"/>
        </w:rPr>
        <w:t>teach</w:t>
      </w:r>
      <w:r w:rsidRPr="00C032A5">
        <w:rPr>
          <w:rFonts w:ascii="Times New Roman" w:hAnsi="Times New Roman" w:cs="Times New Roman"/>
        </w:rPr>
        <w:t xml:space="preserve"> socialism or missions</w:t>
      </w:r>
      <w:r w:rsidR="008B007D">
        <w:rPr>
          <w:rFonts w:ascii="Times New Roman" w:hAnsi="Times New Roman" w:cs="Times New Roman"/>
        </w:rPr>
        <w:t xml:space="preserve"> strategy </w:t>
      </w:r>
      <w:r w:rsidR="008B007D">
        <w:rPr>
          <w:rFonts w:ascii="Times New Roman" w:hAnsi="Times New Roman" w:cs="Times New Roman"/>
          <w:i/>
        </w:rPr>
        <w:t>per se</w:t>
      </w:r>
      <w:r w:rsidR="0024490D">
        <w:rPr>
          <w:rFonts w:ascii="Times New Roman" w:hAnsi="Times New Roman" w:cs="Times New Roman"/>
        </w:rPr>
        <w:t>.  M</w:t>
      </w:r>
      <w:r w:rsidRPr="00C032A5">
        <w:rPr>
          <w:rFonts w:ascii="Times New Roman" w:hAnsi="Times New Roman" w:cs="Times New Roman"/>
        </w:rPr>
        <w:t xml:space="preserve">ost texts are descriptive not prescriptive.  Jesus’ “call” to discipleship and Acts 20:20 fit THEIR context and are not </w:t>
      </w:r>
      <w:r w:rsidRPr="00C032A5">
        <w:rPr>
          <w:rFonts w:ascii="Times New Roman" w:hAnsi="Times New Roman" w:cs="Times New Roman"/>
        </w:rPr>
        <w:lastRenderedPageBreak/>
        <w:t>one-to-one for our context</w:t>
      </w:r>
      <w:r w:rsidR="0024490D">
        <w:rPr>
          <w:rFonts w:ascii="Times New Roman" w:hAnsi="Times New Roman" w:cs="Times New Roman"/>
        </w:rPr>
        <w:t>.  Furthermore, the Epistles do not follow up on the distinctive items in the Gospels and Acts.  The Epistles present a theological and moral model for the long haul.</w:t>
      </w:r>
    </w:p>
    <w:p w14:paraId="29473DF4" w14:textId="2D20706A" w:rsidR="00C032A5" w:rsidRDefault="00C032A5" w:rsidP="00C032A5">
      <w:pPr>
        <w:rPr>
          <w:rFonts w:ascii="Times New Roman" w:hAnsi="Times New Roman" w:cs="Times New Roman"/>
        </w:rPr>
      </w:pPr>
    </w:p>
    <w:p w14:paraId="508563E1" w14:textId="17EFC828" w:rsidR="00C032A5" w:rsidRPr="00C032A5" w:rsidRDefault="00C032A5" w:rsidP="00C032A5">
      <w:pPr>
        <w:pStyle w:val="ListParagraph"/>
        <w:numPr>
          <w:ilvl w:val="0"/>
          <w:numId w:val="4"/>
        </w:numPr>
        <w:rPr>
          <w:rFonts w:ascii="Times New Roman" w:hAnsi="Times New Roman" w:cs="Times New Roman"/>
        </w:rPr>
      </w:pPr>
      <w:r w:rsidRPr="00C032A5">
        <w:rPr>
          <w:rFonts w:ascii="Times New Roman" w:hAnsi="Times New Roman" w:cs="Times New Roman"/>
        </w:rPr>
        <w:t xml:space="preserve">You </w:t>
      </w:r>
      <w:r>
        <w:rPr>
          <w:rFonts w:ascii="Times New Roman" w:hAnsi="Times New Roman" w:cs="Times New Roman"/>
        </w:rPr>
        <w:t xml:space="preserve">should </w:t>
      </w:r>
      <w:r w:rsidRPr="00C032A5">
        <w:rPr>
          <w:rFonts w:ascii="Times New Roman" w:hAnsi="Times New Roman" w:cs="Times New Roman"/>
        </w:rPr>
        <w:t>not use the Gospels and Acts as a “normative” model for ministry today (even the NT didn’t use them as a model in the Epistles!)</w:t>
      </w:r>
      <w:r w:rsidR="00591F39">
        <w:rPr>
          <w:rFonts w:ascii="Times New Roman" w:hAnsi="Times New Roman" w:cs="Times New Roman"/>
        </w:rPr>
        <w:t>.  The Gospels are particularly bound by certain contextual issues…the Kingdom (and the King is here!); “Disciple” motif (absent in Epistles); texts like “The Unpardonable Sin”; etc.).</w:t>
      </w:r>
    </w:p>
    <w:p w14:paraId="2FAB40AE" w14:textId="77777777" w:rsidR="00C032A5" w:rsidRDefault="00C032A5" w:rsidP="00C032A5">
      <w:pPr>
        <w:rPr>
          <w:rFonts w:ascii="Times New Roman" w:hAnsi="Times New Roman" w:cs="Times New Roman"/>
        </w:rPr>
      </w:pPr>
    </w:p>
    <w:p w14:paraId="1E734070" w14:textId="7BEB0FCF" w:rsidR="00C032A5" w:rsidRDefault="00C032A5" w:rsidP="00C032A5">
      <w:pPr>
        <w:pStyle w:val="ListParagraph"/>
        <w:numPr>
          <w:ilvl w:val="0"/>
          <w:numId w:val="4"/>
        </w:numPr>
        <w:rPr>
          <w:rFonts w:ascii="Times New Roman" w:hAnsi="Times New Roman" w:cs="Times New Roman"/>
        </w:rPr>
      </w:pPr>
      <w:r w:rsidRPr="00C032A5">
        <w:rPr>
          <w:rFonts w:ascii="Times New Roman" w:hAnsi="Times New Roman" w:cs="Times New Roman"/>
        </w:rPr>
        <w:t>You should not “cherry pick</w:t>
      </w:r>
      <w:r w:rsidR="0024490D">
        <w:rPr>
          <w:rFonts w:ascii="Times New Roman" w:hAnsi="Times New Roman" w:cs="Times New Roman"/>
        </w:rPr>
        <w:t>”</w:t>
      </w:r>
      <w:r w:rsidRPr="00C032A5">
        <w:rPr>
          <w:rFonts w:ascii="Times New Roman" w:hAnsi="Times New Roman" w:cs="Times New Roman"/>
        </w:rPr>
        <w:t xml:space="preserve"> texts to build your own view of things.</w:t>
      </w:r>
    </w:p>
    <w:p w14:paraId="4BAF32D8" w14:textId="695BAA2B" w:rsidR="00C032A5" w:rsidRDefault="00C032A5" w:rsidP="00C032A5">
      <w:pPr>
        <w:rPr>
          <w:rFonts w:ascii="Times New Roman" w:hAnsi="Times New Roman" w:cs="Times New Roman"/>
        </w:rPr>
      </w:pPr>
    </w:p>
    <w:p w14:paraId="0E937D07" w14:textId="77777777" w:rsidR="00C82AE4" w:rsidRDefault="00C82AE4" w:rsidP="00C82AE4">
      <w:pPr>
        <w:rPr>
          <w:rFonts w:ascii="Times New Roman" w:hAnsi="Times New Roman" w:cs="Times New Roman"/>
          <w:b/>
        </w:rPr>
      </w:pPr>
    </w:p>
    <w:p w14:paraId="4B301BD5" w14:textId="77777777" w:rsidR="00C82AE4" w:rsidRPr="00851658" w:rsidRDefault="00C82AE4" w:rsidP="00C82AE4">
      <w:pPr>
        <w:rPr>
          <w:rFonts w:ascii="Times New Roman" w:hAnsi="Times New Roman" w:cs="Times New Roman"/>
          <w:b/>
        </w:rPr>
      </w:pPr>
      <w:r w:rsidRPr="00851658">
        <w:rPr>
          <w:rFonts w:ascii="Times New Roman" w:hAnsi="Times New Roman" w:cs="Times New Roman"/>
          <w:b/>
        </w:rPr>
        <w:t>IV.</w:t>
      </w:r>
      <w:r w:rsidRPr="00851658">
        <w:rPr>
          <w:rFonts w:ascii="Times New Roman" w:hAnsi="Times New Roman" w:cs="Times New Roman"/>
          <w:b/>
        </w:rPr>
        <w:tab/>
        <w:t>The Conventions of Narrative are Observed in Acts</w:t>
      </w:r>
      <w:r>
        <w:rPr>
          <w:rFonts w:ascii="Times New Roman" w:hAnsi="Times New Roman" w:cs="Times New Roman"/>
          <w:b/>
        </w:rPr>
        <w:t xml:space="preserve"> (hinted at above and expanded here)</w:t>
      </w:r>
    </w:p>
    <w:p w14:paraId="0FA88D41" w14:textId="77777777" w:rsidR="00C82AE4" w:rsidRPr="00F37EAB" w:rsidRDefault="00C82AE4" w:rsidP="00C82AE4">
      <w:pPr>
        <w:rPr>
          <w:rFonts w:ascii="Times New Roman" w:hAnsi="Times New Roman" w:cs="Times New Roman"/>
        </w:rPr>
      </w:pPr>
    </w:p>
    <w:p w14:paraId="503FA60B" w14:textId="77777777" w:rsidR="00C82AE4" w:rsidRPr="00851658" w:rsidRDefault="00C82AE4" w:rsidP="00C82AE4">
      <w:pPr>
        <w:tabs>
          <w:tab w:val="left" w:pos="-1440"/>
        </w:tabs>
        <w:ind w:left="720" w:hanging="720"/>
        <w:rPr>
          <w:rFonts w:ascii="Times New Roman" w:hAnsi="Times New Roman" w:cs="Times New Roman"/>
          <w:b/>
        </w:rPr>
      </w:pPr>
      <w:r>
        <w:rPr>
          <w:rFonts w:ascii="Times New Roman" w:hAnsi="Times New Roman" w:cs="Times New Roman"/>
        </w:rPr>
        <w:tab/>
      </w:r>
      <w:r w:rsidRPr="00851658">
        <w:rPr>
          <w:rFonts w:ascii="Times New Roman" w:hAnsi="Times New Roman" w:cs="Times New Roman"/>
          <w:b/>
        </w:rPr>
        <w:t>A.</w:t>
      </w:r>
      <w:r w:rsidRPr="00851658">
        <w:rPr>
          <w:rFonts w:ascii="Times New Roman" w:hAnsi="Times New Roman" w:cs="Times New Roman"/>
          <w:b/>
        </w:rPr>
        <w:tab/>
        <w:t>THE COMPOSITION OF LUKE-ACTS</w:t>
      </w:r>
    </w:p>
    <w:p w14:paraId="34D1CD03" w14:textId="77777777" w:rsidR="00C82AE4" w:rsidRPr="00F37EAB" w:rsidRDefault="00C82AE4" w:rsidP="00C82AE4">
      <w:pPr>
        <w:rPr>
          <w:rFonts w:ascii="Times New Roman" w:hAnsi="Times New Roman" w:cs="Times New Roman"/>
        </w:rPr>
      </w:pPr>
    </w:p>
    <w:p w14:paraId="6FB2BDD6" w14:textId="77777777" w:rsidR="00C82AE4" w:rsidRPr="00F37EAB" w:rsidRDefault="00C82AE4" w:rsidP="00C82AE4">
      <w:pPr>
        <w:widowControl w:val="0"/>
        <w:numPr>
          <w:ilvl w:val="0"/>
          <w:numId w:val="7"/>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 xml:space="preserve">Review Luke 1:1-4 with Acts 1:1-2 (cf. Witherington, “Introduction,” in </w:t>
      </w:r>
      <w:r w:rsidRPr="00F37EAB">
        <w:rPr>
          <w:rFonts w:ascii="Times New Roman" w:hAnsi="Times New Roman" w:cs="Times New Roman"/>
          <w:i/>
        </w:rPr>
        <w:t>Acts</w:t>
      </w:r>
      <w:r w:rsidRPr="00F37EAB">
        <w:rPr>
          <w:rFonts w:ascii="Times New Roman" w:hAnsi="Times New Roman" w:cs="Times New Roman"/>
        </w:rPr>
        <w:t xml:space="preserve"> for an expansion of observations in this section)</w:t>
      </w:r>
    </w:p>
    <w:p w14:paraId="37299B1A" w14:textId="77777777" w:rsidR="00C82AE4" w:rsidRPr="00F37EAB" w:rsidRDefault="00C82AE4" w:rsidP="00C82AE4">
      <w:pPr>
        <w:tabs>
          <w:tab w:val="left" w:pos="-1440"/>
        </w:tabs>
        <w:ind w:left="2160"/>
        <w:rPr>
          <w:rFonts w:ascii="Times New Roman" w:hAnsi="Times New Roman" w:cs="Times New Roman"/>
        </w:rPr>
      </w:pPr>
      <w:r w:rsidRPr="00F37EAB">
        <w:rPr>
          <w:rFonts w:ascii="Times New Roman" w:hAnsi="Times New Roman" w:cs="Times New Roman"/>
        </w:rPr>
        <w:t>The preface of Acts depends upon a first volume.  Luke’s gospel preface is for both books and may have been written after both were composed (cf. “among us” in Luke 1:1).  Therefore, they are one narrative.</w:t>
      </w:r>
    </w:p>
    <w:p w14:paraId="522FFEB3" w14:textId="77777777" w:rsidR="00C82AE4" w:rsidRPr="00F37EAB" w:rsidRDefault="00C82AE4" w:rsidP="00C82AE4">
      <w:pPr>
        <w:tabs>
          <w:tab w:val="left" w:pos="-1440"/>
        </w:tabs>
        <w:ind w:left="720"/>
        <w:rPr>
          <w:rFonts w:ascii="Times New Roman" w:hAnsi="Times New Roman" w:cs="Times New Roman"/>
        </w:rPr>
      </w:pPr>
    </w:p>
    <w:p w14:paraId="164AF318" w14:textId="77777777" w:rsidR="00C82AE4" w:rsidRPr="00F37EAB" w:rsidRDefault="00C82AE4" w:rsidP="00C82AE4">
      <w:pPr>
        <w:widowControl w:val="0"/>
        <w:numPr>
          <w:ilvl w:val="0"/>
          <w:numId w:val="7"/>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Did Luke anticipate a sequel when he wrote his gospel?</w:t>
      </w:r>
    </w:p>
    <w:p w14:paraId="545C9FEE" w14:textId="77777777" w:rsidR="00C82AE4" w:rsidRPr="00F37EAB" w:rsidRDefault="00C82AE4" w:rsidP="00C82AE4">
      <w:pPr>
        <w:tabs>
          <w:tab w:val="left" w:pos="-1440"/>
        </w:tabs>
        <w:ind w:left="1440" w:hanging="720"/>
        <w:rPr>
          <w:rFonts w:ascii="Times New Roman" w:hAnsi="Times New Roman" w:cs="Times New Roman"/>
        </w:rPr>
      </w:pPr>
    </w:p>
    <w:p w14:paraId="007060DB" w14:textId="77777777" w:rsidR="00C82AE4" w:rsidRPr="00F37EAB" w:rsidRDefault="00C82AE4" w:rsidP="00C82AE4">
      <w:pPr>
        <w:tabs>
          <w:tab w:val="left" w:pos="-1440"/>
        </w:tabs>
        <w:ind w:left="1440"/>
        <w:rPr>
          <w:rFonts w:ascii="Times New Roman" w:hAnsi="Times New Roman" w:cs="Times New Roman"/>
        </w:rPr>
      </w:pPr>
      <w:r w:rsidRPr="00F37EAB">
        <w:rPr>
          <w:rFonts w:ascii="Times New Roman" w:hAnsi="Times New Roman" w:cs="Times New Roman"/>
        </w:rPr>
        <w:t>Luke seems to have planted some seed thoughts that would be expanded upon later.  Only a few examples include,</w:t>
      </w:r>
    </w:p>
    <w:p w14:paraId="72405A8B"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A promise of light for the Gentiles (Luke 2:32; 3:6)</w:t>
      </w:r>
    </w:p>
    <w:p w14:paraId="29DE6E0D"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The need to fulfill the Gentile paradigm of Luke 4:24-27; 24:47</w:t>
      </w:r>
    </w:p>
    <w:p w14:paraId="5530A8C9"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The Servant of the Lord motif (Isaiah in Luke-Acts; Paul’s testimonial)</w:t>
      </w:r>
    </w:p>
    <w:p w14:paraId="46C80C79"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Peter’s imprisonment (Luke 22:33 [not in Matt. or Mark] with Acts 4, 5, 12).</w:t>
      </w:r>
    </w:p>
    <w:p w14:paraId="0393558D"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Banquet parable forecast (Luke 14:15-24…unique to Luke)</w:t>
      </w:r>
    </w:p>
    <w:p w14:paraId="4645C2A9"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Witness theme (Luke 21:12-13; 24:48 with Acts 1:8 etc.)</w:t>
      </w:r>
    </w:p>
    <w:p w14:paraId="7D49AF53" w14:textId="77777777" w:rsidR="00C82AE4" w:rsidRPr="00F37EAB" w:rsidRDefault="00C82AE4" w:rsidP="00C82AE4">
      <w:pPr>
        <w:widowControl w:val="0"/>
        <w:numPr>
          <w:ilvl w:val="0"/>
          <w:numId w:val="8"/>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Luke 21:12-13 with Acts 4:3; 5:18-25; 8:3; 12:1, 3-6; 16:23</w:t>
      </w:r>
    </w:p>
    <w:p w14:paraId="0ED7EC81" w14:textId="77777777" w:rsidR="00C82AE4" w:rsidRPr="00F37EAB" w:rsidRDefault="00C82AE4" w:rsidP="00C82AE4">
      <w:pPr>
        <w:tabs>
          <w:tab w:val="left" w:pos="-1440"/>
        </w:tabs>
        <w:rPr>
          <w:rFonts w:ascii="Times New Roman" w:hAnsi="Times New Roman" w:cs="Times New Roman"/>
        </w:rPr>
      </w:pPr>
    </w:p>
    <w:p w14:paraId="0C98D354" w14:textId="77777777" w:rsidR="00C82AE4" w:rsidRPr="00F37EAB" w:rsidRDefault="00C82AE4" w:rsidP="00C82AE4">
      <w:pPr>
        <w:widowControl w:val="0"/>
        <w:numPr>
          <w:ilvl w:val="0"/>
          <w:numId w:val="7"/>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There is also a fascinating “balance” between Luke and Acts, a fact that may reflect a symmetry issue in ancient historiography.</w:t>
      </w:r>
    </w:p>
    <w:p w14:paraId="5DEFF569" w14:textId="77777777" w:rsidR="00C82AE4" w:rsidRPr="00F37EAB" w:rsidRDefault="00C82AE4" w:rsidP="00C82AE4">
      <w:pPr>
        <w:tabs>
          <w:tab w:val="left" w:pos="-1440"/>
        </w:tabs>
        <w:ind w:left="1440"/>
        <w:rPr>
          <w:rFonts w:ascii="Times New Roman" w:hAnsi="Times New Roman" w:cs="Times New Roman"/>
        </w:rPr>
      </w:pPr>
    </w:p>
    <w:p w14:paraId="59A6AA50" w14:textId="77777777" w:rsidR="00C82AE4" w:rsidRPr="00F37EAB" w:rsidRDefault="00C82AE4" w:rsidP="00C82AE4">
      <w:pPr>
        <w:widowControl w:val="0"/>
        <w:numPr>
          <w:ilvl w:val="0"/>
          <w:numId w:val="9"/>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Both volumes cover a similar historical period.  Luke covers about 6 B.C.E. to C.E. 30 and Acts C.E. 30-60/62.</w:t>
      </w:r>
    </w:p>
    <w:p w14:paraId="69E0B1DA" w14:textId="14664ABD" w:rsidR="00C82AE4" w:rsidRPr="00F37EAB" w:rsidRDefault="00C82AE4" w:rsidP="00C82AE4">
      <w:pPr>
        <w:widowControl w:val="0"/>
        <w:numPr>
          <w:ilvl w:val="0"/>
          <w:numId w:val="9"/>
        </w:numPr>
        <w:tabs>
          <w:tab w:val="left" w:pos="-1440"/>
        </w:tabs>
        <w:autoSpaceDE w:val="0"/>
        <w:autoSpaceDN w:val="0"/>
        <w:adjustRightInd w:val="0"/>
        <w:rPr>
          <w:rFonts w:ascii="Times New Roman" w:hAnsi="Times New Roman" w:cs="Times New Roman"/>
        </w:rPr>
      </w:pPr>
      <w:r w:rsidRPr="00F37EAB">
        <w:rPr>
          <w:rFonts w:ascii="Times New Roman" w:hAnsi="Times New Roman" w:cs="Times New Roman"/>
        </w:rPr>
        <w:t xml:space="preserve">23% of Luke covers Jesus’ trial/death/res/asc (19:28-24:53) and 24% of Acts covers the arrest/trials/Rome situation of Paul (21:27-28:31).  Is this a further aspect of the “Servant of the Lord” theme (that is, Paul </w:t>
      </w:r>
      <w:r w:rsidR="00591F39">
        <w:rPr>
          <w:rFonts w:ascii="Times New Roman" w:hAnsi="Times New Roman" w:cs="Times New Roman"/>
        </w:rPr>
        <w:t>a</w:t>
      </w:r>
      <w:r w:rsidRPr="00F37EAB">
        <w:rPr>
          <w:rFonts w:ascii="Times New Roman" w:hAnsi="Times New Roman" w:cs="Times New Roman"/>
        </w:rPr>
        <w:t>s the new Servant of the Lord after Jesus departs)?</w:t>
      </w:r>
      <w:r w:rsidR="00591F39">
        <w:rPr>
          <w:rFonts w:ascii="Times New Roman" w:hAnsi="Times New Roman" w:cs="Times New Roman"/>
        </w:rPr>
        <w:t xml:space="preserve">  Think about how this links Paul to Jesus and thereby enhances his ministry.</w:t>
      </w:r>
    </w:p>
    <w:p w14:paraId="6C13DC86" w14:textId="77777777" w:rsidR="00C82AE4" w:rsidRPr="00F37EAB" w:rsidRDefault="00C82AE4" w:rsidP="00C82AE4">
      <w:pPr>
        <w:tabs>
          <w:tab w:val="left" w:pos="-1440"/>
        </w:tabs>
        <w:ind w:left="1440" w:hanging="720"/>
        <w:rPr>
          <w:rFonts w:ascii="Times New Roman" w:hAnsi="Times New Roman" w:cs="Times New Roman"/>
        </w:rPr>
      </w:pPr>
    </w:p>
    <w:p w14:paraId="50FFE2D6" w14:textId="7A1C4A09" w:rsidR="00C82AE4" w:rsidRDefault="00C82AE4" w:rsidP="00C82AE4">
      <w:pPr>
        <w:tabs>
          <w:tab w:val="left" w:pos="-1440"/>
        </w:tabs>
        <w:ind w:left="1440" w:hanging="720"/>
        <w:rPr>
          <w:rFonts w:ascii="Times New Roman" w:hAnsi="Times New Roman" w:cs="Times New Roman"/>
        </w:rPr>
      </w:pPr>
      <w:r w:rsidRPr="00F37EAB">
        <w:rPr>
          <w:rFonts w:ascii="Times New Roman" w:hAnsi="Times New Roman" w:cs="Times New Roman"/>
        </w:rPr>
        <w:t>4.</w:t>
      </w:r>
      <w:r w:rsidRPr="00F37EAB">
        <w:rPr>
          <w:rFonts w:ascii="Times New Roman" w:hAnsi="Times New Roman" w:cs="Times New Roman"/>
        </w:rPr>
        <w:tab/>
        <w:t xml:space="preserve">Acts provides a partial historical/narrative grid for the epistles. </w:t>
      </w:r>
      <w:r w:rsidR="00591F39">
        <w:rPr>
          <w:rFonts w:ascii="Times New Roman" w:hAnsi="Times New Roman" w:cs="Times New Roman"/>
        </w:rPr>
        <w:t xml:space="preserve"> It is interesting how this is a fact yet the literature is so different…different purposes:</w:t>
      </w:r>
    </w:p>
    <w:p w14:paraId="2A51455D" w14:textId="3DBE816B" w:rsidR="00591F39" w:rsidRDefault="00591F39" w:rsidP="00C82AE4">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Acts = historical progress</w:t>
      </w:r>
    </w:p>
    <w:p w14:paraId="5077BE5C" w14:textId="0B7A5279" w:rsidR="00591F39" w:rsidRPr="00F37EAB" w:rsidRDefault="00591F39" w:rsidP="00C82AE4">
      <w:pPr>
        <w:tabs>
          <w:tab w:val="left" w:pos="-1440"/>
        </w:tabs>
        <w:ind w:left="144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Epistles = models for sustaining the Church as Church</w:t>
      </w:r>
    </w:p>
    <w:p w14:paraId="03AE03C9" w14:textId="6EBA9B76" w:rsidR="00C82AE4" w:rsidRDefault="00C82AE4" w:rsidP="00C82AE4">
      <w:pPr>
        <w:rPr>
          <w:rFonts w:ascii="Times New Roman" w:hAnsi="Times New Roman" w:cs="Times New Roman"/>
        </w:rPr>
      </w:pPr>
    </w:p>
    <w:p w14:paraId="07EADDDB" w14:textId="77777777" w:rsidR="00591F39" w:rsidRPr="00F37EAB" w:rsidRDefault="00591F39" w:rsidP="00C82AE4">
      <w:pPr>
        <w:rPr>
          <w:rFonts w:ascii="Times New Roman" w:hAnsi="Times New Roman" w:cs="Times New Roman"/>
        </w:rPr>
      </w:pPr>
    </w:p>
    <w:p w14:paraId="45D3F9E8" w14:textId="77777777" w:rsidR="00C82AE4" w:rsidRPr="00F37EAB" w:rsidRDefault="00C82AE4" w:rsidP="00C82AE4">
      <w:pPr>
        <w:rPr>
          <w:rFonts w:ascii="Times New Roman" w:hAnsi="Times New Roman" w:cs="Times New Roman"/>
        </w:rPr>
      </w:pPr>
    </w:p>
    <w:p w14:paraId="7027027C" w14:textId="77777777" w:rsidR="00C82AE4" w:rsidRPr="00851658" w:rsidRDefault="00C82AE4" w:rsidP="00C82AE4">
      <w:pPr>
        <w:tabs>
          <w:tab w:val="left" w:pos="-1440"/>
        </w:tabs>
        <w:ind w:left="720" w:hanging="720"/>
        <w:rPr>
          <w:rFonts w:ascii="Times New Roman" w:hAnsi="Times New Roman" w:cs="Times New Roman"/>
          <w:b/>
        </w:rPr>
      </w:pPr>
      <w:r>
        <w:rPr>
          <w:rFonts w:ascii="Times New Roman" w:hAnsi="Times New Roman" w:cs="Times New Roman"/>
        </w:rPr>
        <w:lastRenderedPageBreak/>
        <w:tab/>
      </w:r>
      <w:r w:rsidRPr="00851658">
        <w:rPr>
          <w:rFonts w:ascii="Times New Roman" w:hAnsi="Times New Roman" w:cs="Times New Roman"/>
          <w:b/>
        </w:rPr>
        <w:t>B.</w:t>
      </w:r>
      <w:r w:rsidRPr="00851658">
        <w:rPr>
          <w:rFonts w:ascii="Times New Roman" w:hAnsi="Times New Roman" w:cs="Times New Roman"/>
          <w:b/>
        </w:rPr>
        <w:tab/>
        <w:t>THE BOOK OF ACTS IS HISTORICAL-THEOLOGICAL NARRATIVE.</w:t>
      </w:r>
    </w:p>
    <w:p w14:paraId="23973AA5" w14:textId="77777777" w:rsidR="00C82AE4" w:rsidRPr="00F37EAB" w:rsidRDefault="00C82AE4" w:rsidP="00C82AE4">
      <w:pPr>
        <w:rPr>
          <w:rFonts w:ascii="Times New Roman" w:hAnsi="Times New Roman" w:cs="Times New Roman"/>
        </w:rPr>
      </w:pPr>
    </w:p>
    <w:p w14:paraId="7BB19F7C"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t>1.</w:t>
      </w:r>
      <w:r w:rsidRPr="00F37EAB">
        <w:rPr>
          <w:rFonts w:ascii="Times New Roman" w:hAnsi="Times New Roman" w:cs="Times New Roman"/>
        </w:rPr>
        <w:tab/>
        <w:t xml:space="preserve">Acts uses narrative devices </w:t>
      </w:r>
    </w:p>
    <w:p w14:paraId="68404630" w14:textId="77777777" w:rsidR="00C82AE4" w:rsidRPr="00F37EAB" w:rsidRDefault="00C82AE4" w:rsidP="00C82AE4">
      <w:pPr>
        <w:rPr>
          <w:rFonts w:ascii="Times New Roman" w:hAnsi="Times New Roman" w:cs="Times New Roman"/>
        </w:rPr>
      </w:pPr>
    </w:p>
    <w:p w14:paraId="04D1A03E"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1a.</w:t>
      </w:r>
      <w:r w:rsidRPr="00F37EAB">
        <w:rPr>
          <w:rFonts w:ascii="Times New Roman" w:hAnsi="Times New Roman" w:cs="Times New Roman"/>
        </w:rPr>
        <w:tab/>
        <w:t xml:space="preserve">The use of </w:t>
      </w:r>
      <w:r w:rsidRPr="00F37EAB">
        <w:rPr>
          <w:rFonts w:ascii="Times New Roman" w:hAnsi="Times New Roman" w:cs="Times New Roman"/>
          <w:b/>
        </w:rPr>
        <w:t>narrative summaries</w:t>
      </w:r>
      <w:r w:rsidRPr="00F37EAB">
        <w:rPr>
          <w:rFonts w:ascii="Times New Roman" w:hAnsi="Times New Roman" w:cs="Times New Roman"/>
        </w:rPr>
        <w:t xml:space="preserve"> (= repetitious expressions)</w:t>
      </w:r>
    </w:p>
    <w:p w14:paraId="78FD2736" w14:textId="77777777" w:rsidR="00C82AE4" w:rsidRPr="00F37EAB" w:rsidRDefault="00C82AE4" w:rsidP="00C82AE4">
      <w:pPr>
        <w:rPr>
          <w:rFonts w:ascii="Times New Roman" w:hAnsi="Times New Roman" w:cs="Times New Roman"/>
        </w:rPr>
      </w:pPr>
    </w:p>
    <w:p w14:paraId="22D647C4"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Chapters 1-5 use three major summaries (usually a narrative crisis before sum):</w:t>
      </w:r>
    </w:p>
    <w:p w14:paraId="118BFB81"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2:42-47</w:t>
      </w:r>
    </w:p>
    <w:p w14:paraId="423C3A69"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4:32-35</w:t>
      </w:r>
    </w:p>
    <w:p w14:paraId="1B99B0FA"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5:12-16</w:t>
      </w:r>
    </w:p>
    <w:p w14:paraId="722730B2" w14:textId="77777777" w:rsidR="00C82AE4" w:rsidRPr="00F37EAB" w:rsidRDefault="00C82AE4" w:rsidP="00C82AE4">
      <w:pPr>
        <w:rPr>
          <w:rFonts w:ascii="Times New Roman" w:hAnsi="Times New Roman" w:cs="Times New Roman"/>
        </w:rPr>
      </w:pPr>
    </w:p>
    <w:p w14:paraId="6484209C"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 xml:space="preserve">Other summaries are used as narrative transitions (5:42; 6:7; 9:31; </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12:24; 19:20).</w:t>
      </w:r>
    </w:p>
    <w:p w14:paraId="3BE3FBEE" w14:textId="77777777" w:rsidR="00C82AE4" w:rsidRPr="00F37EAB" w:rsidRDefault="00C82AE4" w:rsidP="00C82AE4">
      <w:pPr>
        <w:rPr>
          <w:rFonts w:ascii="Times New Roman" w:hAnsi="Times New Roman" w:cs="Times New Roman"/>
        </w:rPr>
      </w:pPr>
    </w:p>
    <w:p w14:paraId="3444AB95"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2a.</w:t>
      </w:r>
      <w:r w:rsidRPr="00F37EAB">
        <w:rPr>
          <w:rFonts w:ascii="Times New Roman" w:hAnsi="Times New Roman" w:cs="Times New Roman"/>
        </w:rPr>
        <w:tab/>
        <w:t xml:space="preserve">The use of </w:t>
      </w:r>
      <w:r w:rsidRPr="00F37EAB">
        <w:rPr>
          <w:rFonts w:ascii="Times New Roman" w:hAnsi="Times New Roman" w:cs="Times New Roman"/>
          <w:b/>
        </w:rPr>
        <w:t>“speeches” as narrative filter</w:t>
      </w:r>
      <w:r w:rsidRPr="00F37EAB">
        <w:rPr>
          <w:rFonts w:ascii="Times New Roman" w:hAnsi="Times New Roman" w:cs="Times New Roman"/>
        </w:rPr>
        <w:t xml:space="preserve"> (Talbert suggests that the first and last </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 xml:space="preserve">speech provide a frame).  Out of about 1,000 verses in Acts, 300 are speeches.  For </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example,</w:t>
      </w:r>
    </w:p>
    <w:p w14:paraId="49774FF7" w14:textId="77777777" w:rsidR="00C82AE4" w:rsidRPr="00F37EAB" w:rsidRDefault="00C82AE4" w:rsidP="00C82AE4">
      <w:pPr>
        <w:rPr>
          <w:rFonts w:ascii="Times New Roman" w:hAnsi="Times New Roman" w:cs="Times New Roman"/>
        </w:rPr>
      </w:pPr>
    </w:p>
    <w:p w14:paraId="01439299"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1:4-8, 16-22</w:t>
      </w:r>
    </w:p>
    <w:p w14:paraId="185B9F39"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2:14-40</w:t>
      </w:r>
    </w:p>
    <w:p w14:paraId="0DF8048F"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3:12-26</w:t>
      </w:r>
    </w:p>
    <w:p w14:paraId="7ED39F6D"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4:8-12, 24-30</w:t>
      </w:r>
    </w:p>
    <w:p w14:paraId="17980702"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5:35-39</w:t>
      </w:r>
    </w:p>
    <w:p w14:paraId="3E5190E6"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7:2-53</w:t>
      </w:r>
    </w:p>
    <w:p w14:paraId="5A3091BC"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11:15-17</w:t>
      </w:r>
    </w:p>
    <w:p w14:paraId="1453AC65"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15:7-11; 15:13-21</w:t>
      </w:r>
    </w:p>
    <w:p w14:paraId="69096306"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17:22-31</w:t>
      </w:r>
    </w:p>
    <w:p w14:paraId="2828D032"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20:18-35</w:t>
      </w:r>
    </w:p>
    <w:p w14:paraId="40C7E109" w14:textId="77777777" w:rsidR="00C82AE4" w:rsidRPr="00F37EAB" w:rsidRDefault="00C82AE4" w:rsidP="00C82AE4">
      <w:pPr>
        <w:rPr>
          <w:rFonts w:ascii="Times New Roman" w:hAnsi="Times New Roman" w:cs="Times New Roman"/>
        </w:rPr>
      </w:pPr>
    </w:p>
    <w:p w14:paraId="4F10EC10"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3a.</w:t>
      </w:r>
      <w:r w:rsidRPr="00F37EAB">
        <w:rPr>
          <w:rFonts w:ascii="Times New Roman" w:hAnsi="Times New Roman" w:cs="Times New Roman"/>
        </w:rPr>
        <w:tab/>
        <w:t xml:space="preserve">The use of a </w:t>
      </w:r>
      <w:r w:rsidRPr="00F37EAB">
        <w:rPr>
          <w:rFonts w:ascii="Times New Roman" w:hAnsi="Times New Roman" w:cs="Times New Roman"/>
          <w:b/>
        </w:rPr>
        <w:t>“journey motif”</w:t>
      </w:r>
      <w:r w:rsidRPr="00F37EAB">
        <w:rPr>
          <w:rFonts w:ascii="Times New Roman" w:hAnsi="Times New Roman" w:cs="Times New Roman"/>
        </w:rPr>
        <w:t xml:space="preserve"> was common in Hellenistic </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 xml:space="preserve">narratives (cf. Homer’s </w:t>
      </w:r>
      <w:r w:rsidRPr="00F37EAB">
        <w:rPr>
          <w:rFonts w:ascii="Times New Roman" w:hAnsi="Times New Roman" w:cs="Times New Roman"/>
          <w:i/>
        </w:rPr>
        <w:t>Odyssey</w:t>
      </w:r>
      <w:r w:rsidRPr="00F37EAB">
        <w:rPr>
          <w:rFonts w:ascii="Times New Roman" w:hAnsi="Times New Roman" w:cs="Times New Roman"/>
        </w:rPr>
        <w:t>).</w:t>
      </w:r>
    </w:p>
    <w:p w14:paraId="573CFAD4" w14:textId="77777777" w:rsidR="00C82AE4" w:rsidRPr="00F37EAB" w:rsidRDefault="00C82AE4" w:rsidP="00C82AE4">
      <w:pPr>
        <w:rPr>
          <w:rFonts w:ascii="Times New Roman" w:hAnsi="Times New Roman" w:cs="Times New Roman"/>
        </w:rPr>
      </w:pPr>
    </w:p>
    <w:p w14:paraId="596F68C3"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Cf. Luke 9:51-19:11</w:t>
      </w:r>
      <w:r w:rsidRPr="00F37EAB">
        <w:rPr>
          <w:rFonts w:ascii="Times New Roman" w:hAnsi="Times New Roman" w:cs="Times New Roman"/>
        </w:rPr>
        <w:tab/>
        <w:t>The “Travel Narrative” in Luke is unique to Luke.</w:t>
      </w:r>
    </w:p>
    <w:p w14:paraId="2212E133"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Acts</w:t>
      </w:r>
      <w:r w:rsidRPr="00F37EAB">
        <w:rPr>
          <w:rFonts w:ascii="Times New Roman" w:hAnsi="Times New Roman" w:cs="Times New Roman"/>
        </w:rPr>
        <w:tab/>
        <w:t>13:4-14:28</w:t>
      </w:r>
      <w:r w:rsidRPr="00F37EAB">
        <w:rPr>
          <w:rFonts w:ascii="Times New Roman" w:hAnsi="Times New Roman" w:cs="Times New Roman"/>
        </w:rPr>
        <w:tab/>
        <w:t>Paul’s First Missionary Journey</w:t>
      </w:r>
    </w:p>
    <w:p w14:paraId="49562BA2"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15:36-18:1</w:t>
      </w:r>
      <w:r w:rsidRPr="00F37EAB">
        <w:rPr>
          <w:rFonts w:ascii="Times New Roman" w:hAnsi="Times New Roman" w:cs="Times New Roman"/>
        </w:rPr>
        <w:tab/>
        <w:t>Paul’s Second Missionary Journey (to 18:32?)</w:t>
      </w:r>
    </w:p>
    <w:p w14:paraId="09D4B1FB"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18:18-19:1</w:t>
      </w:r>
      <w:r w:rsidRPr="00F37EAB">
        <w:rPr>
          <w:rFonts w:ascii="Times New Roman" w:hAnsi="Times New Roman" w:cs="Times New Roman"/>
        </w:rPr>
        <w:tab/>
        <w:t>Paul’s Third Missionary Journey (18:23-19:14?)</w:t>
      </w:r>
    </w:p>
    <w:p w14:paraId="3FBCB2A4"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20:1-21:16</w:t>
      </w:r>
      <w:r>
        <w:rPr>
          <w:rFonts w:ascii="Times New Roman" w:hAnsi="Times New Roman" w:cs="Times New Roman"/>
        </w:rPr>
        <w:tab/>
        <w:t>Paul’s journey to Jerusalem</w:t>
      </w:r>
    </w:p>
    <w:p w14:paraId="451E09DB"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27:1-28:16</w:t>
      </w:r>
      <w:r w:rsidRPr="00F37EAB">
        <w:rPr>
          <w:rFonts w:ascii="Times New Roman" w:hAnsi="Times New Roman" w:cs="Times New Roman"/>
        </w:rPr>
        <w:tab/>
        <w:t>Paul’s Journey to Rome</w:t>
      </w:r>
    </w:p>
    <w:p w14:paraId="2C6CECF4" w14:textId="43CF0ACC" w:rsidR="00C82AE4" w:rsidRDefault="00242E3B" w:rsidP="00C82AE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Note the possible parallel…Jesus had to Journey to Jerusalem; Paul had to go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Jerusalem before Rome.  Servant of Lord motif?</w:t>
      </w:r>
    </w:p>
    <w:p w14:paraId="5E33B08B" w14:textId="77777777" w:rsidR="00242E3B" w:rsidRPr="00F37EAB" w:rsidRDefault="00242E3B" w:rsidP="00C82AE4">
      <w:pPr>
        <w:rPr>
          <w:rFonts w:ascii="Times New Roman" w:hAnsi="Times New Roman" w:cs="Times New Roman"/>
        </w:rPr>
      </w:pPr>
    </w:p>
    <w:p w14:paraId="69CB10AC"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4a.</w:t>
      </w:r>
      <w:r w:rsidRPr="00F37EAB">
        <w:rPr>
          <w:rFonts w:ascii="Times New Roman" w:hAnsi="Times New Roman" w:cs="Times New Roman"/>
        </w:rPr>
        <w:tab/>
        <w:t xml:space="preserve">The use of </w:t>
      </w:r>
      <w:r w:rsidRPr="00F37EAB">
        <w:rPr>
          <w:rFonts w:ascii="Times New Roman" w:hAnsi="Times New Roman" w:cs="Times New Roman"/>
          <w:b/>
        </w:rPr>
        <w:t>“parallelism”</w:t>
      </w:r>
      <w:r w:rsidRPr="00F37EAB">
        <w:rPr>
          <w:rFonts w:ascii="Times New Roman" w:hAnsi="Times New Roman" w:cs="Times New Roman"/>
        </w:rPr>
        <w:t xml:space="preserve"> (See James Dunn, </w:t>
      </w:r>
      <w:r w:rsidRPr="00F37EAB">
        <w:rPr>
          <w:rFonts w:ascii="Times New Roman" w:hAnsi="Times New Roman" w:cs="Times New Roman"/>
          <w:i/>
        </w:rPr>
        <w:t>Acts</w:t>
      </w:r>
      <w:r w:rsidRPr="00F37EAB">
        <w:rPr>
          <w:rFonts w:ascii="Times New Roman" w:hAnsi="Times New Roman" w:cs="Times New Roman"/>
        </w:rPr>
        <w:t>)</w:t>
      </w:r>
    </w:p>
    <w:p w14:paraId="2E4B93FE" w14:textId="77777777" w:rsidR="00C82AE4" w:rsidRPr="00F37EAB" w:rsidRDefault="00C82AE4" w:rsidP="00C82AE4">
      <w:pPr>
        <w:rPr>
          <w:rFonts w:ascii="Times New Roman" w:hAnsi="Times New Roman" w:cs="Times New Roman"/>
        </w:rPr>
      </w:pPr>
    </w:p>
    <w:p w14:paraId="24793444"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Peter and Paul work similar wonders</w:t>
      </w:r>
    </w:p>
    <w:p w14:paraId="58D6E8FF" w14:textId="77777777" w:rsidR="00C82AE4" w:rsidRPr="00F37EAB" w:rsidRDefault="00C82AE4" w:rsidP="00C82AE4">
      <w:pPr>
        <w:ind w:left="2880" w:firstLine="720"/>
        <w:rPr>
          <w:rFonts w:ascii="Times New Roman" w:hAnsi="Times New Roman" w:cs="Times New Roman"/>
        </w:rPr>
      </w:pPr>
      <w:r w:rsidRPr="00F37EAB">
        <w:rPr>
          <w:rFonts w:ascii="Times New Roman" w:hAnsi="Times New Roman" w:cs="Times New Roman"/>
        </w:rPr>
        <w:t>Acts 3:1-10 with 14:8-11</w:t>
      </w:r>
    </w:p>
    <w:p w14:paraId="47B565BD" w14:textId="77777777" w:rsidR="00C82AE4" w:rsidRPr="00F37EAB" w:rsidRDefault="00C82AE4" w:rsidP="00C82AE4">
      <w:pPr>
        <w:ind w:left="2880" w:firstLine="720"/>
        <w:rPr>
          <w:rFonts w:ascii="Times New Roman" w:hAnsi="Times New Roman" w:cs="Times New Roman"/>
        </w:rPr>
      </w:pPr>
      <w:r w:rsidRPr="00F37EAB">
        <w:rPr>
          <w:rFonts w:ascii="Times New Roman" w:hAnsi="Times New Roman" w:cs="Times New Roman"/>
        </w:rPr>
        <w:t>Acts 10:36-40 with 20:7-12</w:t>
      </w:r>
    </w:p>
    <w:p w14:paraId="150CDB1B"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 xml:space="preserve">And these miracles resemble Jesus (Luke 5:17-26; </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8:40-56)</w:t>
      </w:r>
    </w:p>
    <w:p w14:paraId="293E4D50" w14:textId="77777777" w:rsidR="00C82AE4" w:rsidRPr="00F37EAB" w:rsidRDefault="00C82AE4" w:rsidP="00C82AE4">
      <w:pPr>
        <w:rPr>
          <w:rFonts w:ascii="Times New Roman" w:hAnsi="Times New Roman" w:cs="Times New Roman"/>
        </w:rPr>
      </w:pPr>
    </w:p>
    <w:p w14:paraId="5628B9DF"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Peter and Paul face similar threats (8:9-13 with 19:13-19)</w:t>
      </w:r>
    </w:p>
    <w:p w14:paraId="736F889C"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and enjoy similar miraculous escapes (12:6-17 with 16:25-34)</w:t>
      </w:r>
    </w:p>
    <w:p w14:paraId="18D8B865" w14:textId="77777777" w:rsidR="00C82AE4" w:rsidRPr="00F37EAB" w:rsidRDefault="00C82AE4" w:rsidP="00C82AE4">
      <w:pPr>
        <w:rPr>
          <w:rFonts w:ascii="Times New Roman" w:hAnsi="Times New Roman" w:cs="Times New Roman"/>
        </w:rPr>
      </w:pPr>
    </w:p>
    <w:p w14:paraId="4D26A793"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5a.</w:t>
      </w:r>
      <w:r w:rsidRPr="00F37EAB">
        <w:rPr>
          <w:rFonts w:ascii="Times New Roman" w:hAnsi="Times New Roman" w:cs="Times New Roman"/>
        </w:rPr>
        <w:tab/>
        <w:t xml:space="preserve">The </w:t>
      </w:r>
      <w:r w:rsidRPr="00F37EAB">
        <w:rPr>
          <w:rFonts w:ascii="Times New Roman" w:hAnsi="Times New Roman" w:cs="Times New Roman"/>
          <w:b/>
        </w:rPr>
        <w:t>use of geography</w:t>
      </w:r>
      <w:r w:rsidRPr="00F37EAB">
        <w:rPr>
          <w:rFonts w:ascii="Times New Roman" w:hAnsi="Times New Roman" w:cs="Times New Roman"/>
        </w:rPr>
        <w:t xml:space="preserve"> in Luke and Acts</w:t>
      </w:r>
    </w:p>
    <w:p w14:paraId="5EF784AC" w14:textId="77777777" w:rsidR="00C82AE4" w:rsidRPr="00F37EAB" w:rsidRDefault="00C82AE4" w:rsidP="00C82AE4">
      <w:pPr>
        <w:rPr>
          <w:rFonts w:ascii="Times New Roman" w:hAnsi="Times New Roman" w:cs="Times New Roman"/>
        </w:rPr>
      </w:pPr>
    </w:p>
    <w:p w14:paraId="58A9A542"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Luke moves TO Jerusalem and Acts moves OUT FROM Jerusalem.</w:t>
      </w:r>
    </w:p>
    <w:p w14:paraId="7F35A898" w14:textId="77777777" w:rsidR="00C82AE4" w:rsidRPr="00F37EAB" w:rsidRDefault="00C82AE4" w:rsidP="00C82AE4">
      <w:pPr>
        <w:rPr>
          <w:rFonts w:ascii="Times New Roman" w:hAnsi="Times New Roman" w:cs="Times New Roman"/>
        </w:rPr>
      </w:pPr>
    </w:p>
    <w:p w14:paraId="4891C455"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Acts 1:8 breaks out in chapters 1-7; 8-12; 13-28.</w:t>
      </w:r>
    </w:p>
    <w:p w14:paraId="1B25C720" w14:textId="77777777" w:rsidR="00C82AE4" w:rsidRPr="00F37EAB" w:rsidRDefault="00C82AE4" w:rsidP="00C82AE4">
      <w:pPr>
        <w:rPr>
          <w:rFonts w:ascii="Times New Roman" w:hAnsi="Times New Roman" w:cs="Times New Roman"/>
        </w:rPr>
      </w:pPr>
    </w:p>
    <w:p w14:paraId="1354CCBA"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But, as Acts moves out, it never looses sight of its “Mother.”  Luke and Paul show this consciousness by keeping Jerusalem prominent throughout the narrative (8:14; 11:1-18, 29-30; 12:25; 15:2; 18:22; 19:21; 20:16; 21:13; 25:1).</w:t>
      </w:r>
    </w:p>
    <w:p w14:paraId="373EB497" w14:textId="77777777" w:rsidR="00C82AE4" w:rsidRPr="00F37EAB" w:rsidRDefault="00C82AE4" w:rsidP="00C82AE4">
      <w:pPr>
        <w:rPr>
          <w:rFonts w:ascii="Times New Roman" w:hAnsi="Times New Roman" w:cs="Times New Roman"/>
        </w:rPr>
      </w:pPr>
    </w:p>
    <w:p w14:paraId="7BA2E775"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t>6a.</w:t>
      </w:r>
      <w:r w:rsidRPr="00F37EAB">
        <w:rPr>
          <w:rFonts w:ascii="Times New Roman" w:hAnsi="Times New Roman" w:cs="Times New Roman"/>
        </w:rPr>
        <w:tab/>
        <w:t xml:space="preserve">Luke’s </w:t>
      </w:r>
      <w:r w:rsidRPr="00F37EAB">
        <w:rPr>
          <w:rFonts w:ascii="Times New Roman" w:hAnsi="Times New Roman" w:cs="Times New Roman"/>
          <w:b/>
        </w:rPr>
        <w:t>use of prophecy and fulfillment</w:t>
      </w:r>
      <w:r w:rsidRPr="00F37EAB">
        <w:rPr>
          <w:rFonts w:ascii="Times New Roman" w:hAnsi="Times New Roman" w:cs="Times New Roman"/>
        </w:rPr>
        <w:t xml:space="preserve"> (Luke 1:1-4; 24:44; 1:8 with 3:22; </w:t>
      </w:r>
    </w:p>
    <w:p w14:paraId="33967535"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 </w:t>
      </w:r>
      <w:r w:rsidRPr="00F37EAB">
        <w:rPr>
          <w:rFonts w:ascii="Times New Roman" w:hAnsi="Times New Roman" w:cs="Times New Roman"/>
        </w:rPr>
        <w:tab/>
      </w:r>
      <w:r w:rsidRPr="00F37EAB">
        <w:rPr>
          <w:rFonts w:ascii="Times New Roman" w:hAnsi="Times New Roman" w:cs="Times New Roman"/>
        </w:rPr>
        <w:tab/>
      </w:r>
      <w:r w:rsidRPr="00F37EAB">
        <w:rPr>
          <w:rFonts w:ascii="Times New Roman" w:hAnsi="Times New Roman" w:cs="Times New Roman"/>
        </w:rPr>
        <w:tab/>
        <w:t>11:27; 13:46-47; 19:21; 20:25; 21:11; 27:22; 28:28)</w:t>
      </w:r>
    </w:p>
    <w:p w14:paraId="2E1B35EA" w14:textId="77777777" w:rsidR="00C82AE4" w:rsidRPr="00F37EAB" w:rsidRDefault="00C82AE4" w:rsidP="00C82AE4">
      <w:pPr>
        <w:rPr>
          <w:rFonts w:ascii="Times New Roman" w:hAnsi="Times New Roman" w:cs="Times New Roman"/>
        </w:rPr>
      </w:pPr>
    </w:p>
    <w:p w14:paraId="64F02CAB" w14:textId="77777777" w:rsidR="00C82AE4" w:rsidRPr="00F37EAB" w:rsidRDefault="00C82AE4" w:rsidP="00C82AE4">
      <w:pPr>
        <w:ind w:firstLine="720"/>
        <w:rPr>
          <w:rFonts w:ascii="Times New Roman" w:hAnsi="Times New Roman" w:cs="Times New Roman"/>
        </w:rPr>
      </w:pPr>
      <w:r w:rsidRPr="00F37EAB">
        <w:rPr>
          <w:rFonts w:ascii="Times New Roman" w:hAnsi="Times New Roman" w:cs="Times New Roman"/>
        </w:rPr>
        <w:t>2.</w:t>
      </w:r>
      <w:r w:rsidRPr="00F37EAB">
        <w:rPr>
          <w:rFonts w:ascii="Times New Roman" w:hAnsi="Times New Roman" w:cs="Times New Roman"/>
        </w:rPr>
        <w:tab/>
        <w:t>Other themes that emerge in the Acts narrative.</w:t>
      </w:r>
    </w:p>
    <w:p w14:paraId="6CEE9414" w14:textId="77777777" w:rsidR="00C82AE4" w:rsidRPr="00F37EAB" w:rsidRDefault="00C82AE4" w:rsidP="00C82AE4">
      <w:pPr>
        <w:rPr>
          <w:rFonts w:ascii="Times New Roman" w:hAnsi="Times New Roman" w:cs="Times New Roman"/>
        </w:rPr>
      </w:pPr>
    </w:p>
    <w:p w14:paraId="17B3BC0E" w14:textId="77777777" w:rsidR="00C82AE4" w:rsidRPr="00F37EAB" w:rsidRDefault="00C82AE4" w:rsidP="00C82AE4">
      <w:pPr>
        <w:ind w:left="2160" w:hanging="720"/>
        <w:rPr>
          <w:rFonts w:ascii="Times New Roman" w:hAnsi="Times New Roman" w:cs="Times New Roman"/>
        </w:rPr>
      </w:pPr>
      <w:r w:rsidRPr="00F37EAB">
        <w:rPr>
          <w:rFonts w:ascii="Times New Roman" w:hAnsi="Times New Roman" w:cs="Times New Roman"/>
        </w:rPr>
        <w:t>1a.</w:t>
      </w:r>
      <w:r w:rsidRPr="00F37EAB">
        <w:rPr>
          <w:rFonts w:ascii="Times New Roman" w:hAnsi="Times New Roman" w:cs="Times New Roman"/>
        </w:rPr>
        <w:tab/>
        <w:t>To the Jews first…while reaching Gentiles too (Acts 1:8; 1:1-12:24 focus on Jews and 12:24-28:31 on Gentiles).  But the effort to bring Jew and Gentile together in Christ is not working (cf. 2:30-32; 3:6).  Luke-Acts reflects this tension but never resolves it.  Cf. how programmatic Luke 4 is.</w:t>
      </w:r>
    </w:p>
    <w:p w14:paraId="65421111" w14:textId="77777777" w:rsidR="00C82AE4" w:rsidRPr="00F37EAB" w:rsidRDefault="00C82AE4" w:rsidP="00C82AE4">
      <w:pPr>
        <w:ind w:left="2160" w:hanging="720"/>
        <w:rPr>
          <w:rFonts w:ascii="Times New Roman" w:hAnsi="Times New Roman" w:cs="Times New Roman"/>
        </w:rPr>
      </w:pPr>
    </w:p>
    <w:p w14:paraId="3295AAEB" w14:textId="77777777" w:rsidR="00C82AE4" w:rsidRPr="00F37EAB" w:rsidRDefault="00C82AE4" w:rsidP="00C82AE4">
      <w:pPr>
        <w:ind w:left="2160" w:hanging="720"/>
        <w:rPr>
          <w:rFonts w:ascii="Times New Roman" w:hAnsi="Times New Roman" w:cs="Times New Roman"/>
        </w:rPr>
      </w:pPr>
      <w:r w:rsidRPr="00F37EAB">
        <w:rPr>
          <w:rFonts w:ascii="Times New Roman" w:hAnsi="Times New Roman" w:cs="Times New Roman"/>
        </w:rPr>
        <w:t>2a.</w:t>
      </w:r>
      <w:r w:rsidRPr="00F37EAB">
        <w:rPr>
          <w:rFonts w:ascii="Times New Roman" w:hAnsi="Times New Roman" w:cs="Times New Roman"/>
        </w:rPr>
        <w:tab/>
        <w:t>Conflict with the Jews (compare terminal points:  4:1-4ff.; ch. 10; 28:23-28)</w:t>
      </w:r>
    </w:p>
    <w:p w14:paraId="32CAC8DF" w14:textId="77777777" w:rsidR="00C82AE4" w:rsidRPr="00F37EAB" w:rsidRDefault="00C82AE4" w:rsidP="00C82AE4">
      <w:pPr>
        <w:ind w:left="2160" w:hanging="720"/>
        <w:rPr>
          <w:rFonts w:ascii="Times New Roman" w:hAnsi="Times New Roman" w:cs="Times New Roman"/>
        </w:rPr>
      </w:pPr>
    </w:p>
    <w:p w14:paraId="2888E223" w14:textId="77777777" w:rsidR="00C82AE4" w:rsidRPr="00F37EAB" w:rsidRDefault="00C82AE4" w:rsidP="00C82AE4">
      <w:pPr>
        <w:ind w:left="2160" w:hanging="720"/>
        <w:rPr>
          <w:rFonts w:ascii="Times New Roman" w:hAnsi="Times New Roman" w:cs="Times New Roman"/>
        </w:rPr>
      </w:pPr>
      <w:r w:rsidRPr="00F37EAB">
        <w:rPr>
          <w:rFonts w:ascii="Times New Roman" w:hAnsi="Times New Roman" w:cs="Times New Roman"/>
        </w:rPr>
        <w:t>3a.</w:t>
      </w:r>
      <w:r w:rsidRPr="00F37EAB">
        <w:rPr>
          <w:rFonts w:ascii="Times New Roman" w:hAnsi="Times New Roman" w:cs="Times New Roman"/>
        </w:rPr>
        <w:tab/>
        <w:t>The Gentile mission (cf. Lk 4:24-30 w/Acts 28:28; Luke-Acts as an apology for the Gentile mission)</w:t>
      </w:r>
    </w:p>
    <w:p w14:paraId="26582B5D" w14:textId="77777777" w:rsidR="00C82AE4" w:rsidRPr="00F37EAB" w:rsidRDefault="00C82AE4" w:rsidP="00C82AE4">
      <w:pPr>
        <w:ind w:left="2160" w:hanging="720"/>
        <w:rPr>
          <w:rFonts w:ascii="Times New Roman" w:hAnsi="Times New Roman" w:cs="Times New Roman"/>
        </w:rPr>
      </w:pPr>
    </w:p>
    <w:p w14:paraId="1F844FAD" w14:textId="77777777" w:rsidR="00C82AE4" w:rsidRPr="00F37EAB" w:rsidRDefault="00C82AE4" w:rsidP="00C82AE4">
      <w:pPr>
        <w:ind w:left="2160" w:hanging="720"/>
        <w:rPr>
          <w:rFonts w:ascii="Times New Roman" w:hAnsi="Times New Roman" w:cs="Times New Roman"/>
        </w:rPr>
      </w:pPr>
      <w:r w:rsidRPr="00F37EAB">
        <w:rPr>
          <w:rFonts w:ascii="Times New Roman" w:hAnsi="Times New Roman" w:cs="Times New Roman"/>
        </w:rPr>
        <w:t>4a.</w:t>
      </w:r>
      <w:r w:rsidRPr="00F37EAB">
        <w:rPr>
          <w:rFonts w:ascii="Times New Roman" w:hAnsi="Times New Roman" w:cs="Times New Roman"/>
        </w:rPr>
        <w:tab/>
        <w:t>Structural indicators of the church growing (different linguistics but thematically the same statements:  6:7; 9:31; 12:24; 16:5; 19:20; 28:31).</w:t>
      </w:r>
    </w:p>
    <w:p w14:paraId="31F15EDD" w14:textId="77777777" w:rsidR="00C82AE4" w:rsidRPr="00F37EAB" w:rsidRDefault="00C82AE4" w:rsidP="00C82AE4">
      <w:pPr>
        <w:ind w:left="2160" w:hanging="720"/>
        <w:rPr>
          <w:rFonts w:ascii="Times New Roman" w:hAnsi="Times New Roman" w:cs="Times New Roman"/>
        </w:rPr>
      </w:pPr>
    </w:p>
    <w:p w14:paraId="13D114E9" w14:textId="77777777" w:rsidR="00C82AE4" w:rsidRPr="00F37EAB" w:rsidRDefault="00C82AE4" w:rsidP="00C82AE4">
      <w:pPr>
        <w:ind w:left="2160" w:hanging="720"/>
        <w:rPr>
          <w:rFonts w:ascii="Times New Roman" w:hAnsi="Times New Roman" w:cs="Times New Roman"/>
        </w:rPr>
      </w:pPr>
      <w:r w:rsidRPr="00F37EAB">
        <w:rPr>
          <w:rFonts w:ascii="Times New Roman" w:hAnsi="Times New Roman" w:cs="Times New Roman"/>
        </w:rPr>
        <w:t>4a.</w:t>
      </w:r>
      <w:r w:rsidRPr="00F37EAB">
        <w:rPr>
          <w:rFonts w:ascii="Times New Roman" w:hAnsi="Times New Roman" w:cs="Times New Roman"/>
        </w:rPr>
        <w:tab/>
        <w:t xml:space="preserve">Jesus and Paul as “Servant of the Lord” (see E. Fudge, “Paul’s Apostolic Self-Consciousness at Athens.” </w:t>
      </w:r>
      <w:r w:rsidRPr="00F37EAB">
        <w:rPr>
          <w:rFonts w:ascii="Times New Roman" w:hAnsi="Times New Roman" w:cs="Times New Roman"/>
          <w:i/>
          <w:iCs/>
        </w:rPr>
        <w:t>Journal of the Evangelical Theological Society</w:t>
      </w:r>
      <w:r w:rsidRPr="00F37EAB">
        <w:rPr>
          <w:rFonts w:ascii="Times New Roman" w:hAnsi="Times New Roman" w:cs="Times New Roman"/>
        </w:rPr>
        <w:t xml:space="preserve"> 14 [1971], 193-98).</w:t>
      </w:r>
    </w:p>
    <w:p w14:paraId="571BF334" w14:textId="77777777" w:rsidR="00C82AE4" w:rsidRPr="00F37EAB" w:rsidRDefault="00C82AE4" w:rsidP="00C82AE4">
      <w:pPr>
        <w:rPr>
          <w:rFonts w:ascii="Times New Roman" w:hAnsi="Times New Roman" w:cs="Times New Roman"/>
        </w:rPr>
      </w:pPr>
    </w:p>
    <w:p w14:paraId="664DF372"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 xml:space="preserve">Paul as the new "servant of the Lord" (Paul's testimonium in ch. 26, cf. even 28:31!  Cf. Col. 1:24).  </w:t>
      </w:r>
      <w:r w:rsidRPr="00F37EAB">
        <w:rPr>
          <w:rFonts w:ascii="Times New Roman" w:hAnsi="Times New Roman" w:cs="Times New Roman"/>
          <w:i/>
          <w:iCs/>
        </w:rPr>
        <w:t>Luke and Acts should be viewed together.  Luke’s two books comprise an apology for the Gentile mission from the perspective of Jesus and the early church</w:t>
      </w:r>
      <w:r w:rsidRPr="00F37EAB">
        <w:rPr>
          <w:rFonts w:ascii="Times New Roman" w:hAnsi="Times New Roman" w:cs="Times New Roman"/>
        </w:rPr>
        <w:t>.</w:t>
      </w:r>
    </w:p>
    <w:p w14:paraId="57814949" w14:textId="77777777" w:rsidR="00C82AE4" w:rsidRPr="00F37EAB" w:rsidRDefault="00C82AE4" w:rsidP="00C82AE4">
      <w:pPr>
        <w:tabs>
          <w:tab w:val="left" w:pos="1800"/>
        </w:tabs>
        <w:rPr>
          <w:rFonts w:ascii="Times New Roman" w:hAnsi="Times New Roman" w:cs="Times New Roman"/>
        </w:rPr>
      </w:pPr>
    </w:p>
    <w:p w14:paraId="15E54C70" w14:textId="77777777" w:rsidR="00C82AE4" w:rsidRPr="00F37EAB" w:rsidRDefault="00C82AE4" w:rsidP="00C82AE4">
      <w:pPr>
        <w:tabs>
          <w:tab w:val="left" w:pos="-1440"/>
        </w:tabs>
        <w:ind w:left="1440" w:hanging="720"/>
        <w:rPr>
          <w:rFonts w:ascii="Times New Roman" w:hAnsi="Times New Roman" w:cs="Times New Roman"/>
        </w:rPr>
      </w:pPr>
      <w:r w:rsidRPr="00F37EAB">
        <w:rPr>
          <w:rFonts w:ascii="Times New Roman" w:hAnsi="Times New Roman" w:cs="Times New Roman"/>
        </w:rPr>
        <w:t>2.</w:t>
      </w:r>
      <w:r w:rsidRPr="00F37EAB">
        <w:rPr>
          <w:rFonts w:ascii="Times New Roman" w:hAnsi="Times New Roman" w:cs="Times New Roman"/>
        </w:rPr>
        <w:tab/>
        <w:t xml:space="preserve">Acts is also like the Gospels in that it could be called </w:t>
      </w:r>
      <w:r w:rsidRPr="00F37EAB">
        <w:rPr>
          <w:rFonts w:ascii="Times New Roman" w:hAnsi="Times New Roman" w:cs="Times New Roman"/>
          <w:b/>
        </w:rPr>
        <w:t>"theological history."</w:t>
      </w:r>
      <w:r w:rsidRPr="00F37EAB">
        <w:rPr>
          <w:rFonts w:ascii="Times New Roman" w:hAnsi="Times New Roman" w:cs="Times New Roman"/>
        </w:rPr>
        <w:t xml:space="preserve">  Literary form is used for the package.</w:t>
      </w:r>
    </w:p>
    <w:p w14:paraId="18B23324" w14:textId="77777777" w:rsidR="00C82AE4" w:rsidRPr="00F37EAB" w:rsidRDefault="00C82AE4" w:rsidP="00C82AE4">
      <w:pPr>
        <w:rPr>
          <w:rFonts w:ascii="Times New Roman" w:hAnsi="Times New Roman" w:cs="Times New Roman"/>
        </w:rPr>
      </w:pPr>
    </w:p>
    <w:p w14:paraId="0760A660" w14:textId="77777777" w:rsidR="00C82AE4" w:rsidRDefault="00C82AE4" w:rsidP="00C82AE4">
      <w:pPr>
        <w:tabs>
          <w:tab w:val="left" w:pos="-1440"/>
        </w:tabs>
        <w:ind w:left="2160" w:hanging="720"/>
        <w:rPr>
          <w:rFonts w:ascii="Times New Roman" w:hAnsi="Times New Roman" w:cs="Times New Roman"/>
        </w:rPr>
      </w:pPr>
      <w:r w:rsidRPr="00F37EAB">
        <w:rPr>
          <w:rFonts w:ascii="Times New Roman" w:hAnsi="Times New Roman" w:cs="Times New Roman"/>
        </w:rPr>
        <w:t>1a.</w:t>
      </w:r>
      <w:r w:rsidRPr="00F37EAB">
        <w:rPr>
          <w:rFonts w:ascii="Times New Roman" w:hAnsi="Times New Roman" w:cs="Times New Roman"/>
        </w:rPr>
        <w:tab/>
        <w:t>"...a narrative of interrelated events from a given place and time, chosen to communicate theological truths..." (KBH, 344).</w:t>
      </w:r>
    </w:p>
    <w:p w14:paraId="21DB707E" w14:textId="77777777" w:rsidR="00C82AE4" w:rsidRDefault="00C82AE4" w:rsidP="00C82AE4">
      <w:pPr>
        <w:tabs>
          <w:tab w:val="left" w:pos="-1440"/>
        </w:tabs>
        <w:ind w:left="2160" w:hanging="720"/>
        <w:rPr>
          <w:rFonts w:ascii="Times New Roman" w:hAnsi="Times New Roman" w:cs="Times New Roman"/>
          <w:b/>
          <w:bCs/>
        </w:rPr>
      </w:pPr>
    </w:p>
    <w:p w14:paraId="7A774D6A" w14:textId="72FE27A0" w:rsidR="00C82AE4" w:rsidRPr="00F37EAB" w:rsidRDefault="00C82AE4" w:rsidP="00C82AE4">
      <w:pPr>
        <w:tabs>
          <w:tab w:val="left" w:pos="-1440"/>
        </w:tabs>
        <w:ind w:left="2160" w:hanging="720"/>
        <w:rPr>
          <w:rFonts w:ascii="Times New Roman" w:hAnsi="Times New Roman" w:cs="Times New Roman"/>
        </w:rPr>
      </w:pPr>
      <w:r>
        <w:rPr>
          <w:rFonts w:ascii="Times New Roman" w:hAnsi="Times New Roman" w:cs="Times New Roman"/>
          <w:b/>
          <w:bCs/>
        </w:rPr>
        <w:tab/>
      </w:r>
      <w:r w:rsidRPr="00F37EAB">
        <w:rPr>
          <w:rFonts w:ascii="Times New Roman" w:hAnsi="Times New Roman" w:cs="Times New Roman"/>
          <w:b/>
          <w:bCs/>
        </w:rPr>
        <w:t xml:space="preserve">What is Luke's </w:t>
      </w:r>
      <w:r w:rsidR="00242E3B">
        <w:rPr>
          <w:rFonts w:ascii="Times New Roman" w:hAnsi="Times New Roman" w:cs="Times New Roman"/>
          <w:b/>
          <w:bCs/>
        </w:rPr>
        <w:t>“</w:t>
      </w:r>
      <w:r w:rsidRPr="00F37EAB">
        <w:rPr>
          <w:rFonts w:ascii="Times New Roman" w:hAnsi="Times New Roman" w:cs="Times New Roman"/>
          <w:b/>
          <w:bCs/>
        </w:rPr>
        <w:t xml:space="preserve">theological </w:t>
      </w:r>
      <w:proofErr w:type="spellStart"/>
      <w:r w:rsidRPr="00F37EAB">
        <w:rPr>
          <w:rFonts w:ascii="Times New Roman" w:hAnsi="Times New Roman" w:cs="Times New Roman"/>
          <w:b/>
          <w:bCs/>
        </w:rPr>
        <w:t>tendenz</w:t>
      </w:r>
      <w:proofErr w:type="spellEnd"/>
      <w:r w:rsidR="00242E3B">
        <w:rPr>
          <w:rFonts w:ascii="Times New Roman" w:hAnsi="Times New Roman" w:cs="Times New Roman"/>
          <w:b/>
          <w:bCs/>
        </w:rPr>
        <w:t>”</w:t>
      </w:r>
      <w:r w:rsidRPr="00F37EAB">
        <w:rPr>
          <w:rFonts w:ascii="Times New Roman" w:hAnsi="Times New Roman" w:cs="Times New Roman"/>
          <w:b/>
          <w:bCs/>
        </w:rPr>
        <w:t xml:space="preserve"> in Acts??</w:t>
      </w:r>
      <w:r>
        <w:rPr>
          <w:rFonts w:ascii="Times New Roman" w:hAnsi="Times New Roman" w:cs="Times New Roman"/>
          <w:b/>
          <w:bCs/>
        </w:rPr>
        <w:t xml:space="preserve"> (means “authorial intention”)</w:t>
      </w:r>
    </w:p>
    <w:p w14:paraId="4DE1CBD3" w14:textId="77777777" w:rsidR="00C82AE4" w:rsidRPr="00F37EAB" w:rsidRDefault="00C82AE4" w:rsidP="00C82AE4">
      <w:pPr>
        <w:rPr>
          <w:rFonts w:ascii="Times New Roman" w:hAnsi="Times New Roman" w:cs="Times New Roman"/>
        </w:rPr>
      </w:pPr>
    </w:p>
    <w:p w14:paraId="6A554247" w14:textId="77777777" w:rsidR="00C82AE4" w:rsidRPr="00F37EAB" w:rsidRDefault="00C82AE4" w:rsidP="00C82AE4">
      <w:pPr>
        <w:tabs>
          <w:tab w:val="left" w:pos="-1440"/>
        </w:tabs>
        <w:ind w:left="2160" w:hanging="720"/>
        <w:rPr>
          <w:rFonts w:ascii="Times New Roman" w:hAnsi="Times New Roman" w:cs="Times New Roman"/>
        </w:rPr>
      </w:pPr>
      <w:r w:rsidRPr="00F37EAB">
        <w:rPr>
          <w:rFonts w:ascii="Times New Roman" w:hAnsi="Times New Roman" w:cs="Times New Roman"/>
        </w:rPr>
        <w:t>2a.</w:t>
      </w:r>
      <w:r w:rsidRPr="00F37EAB">
        <w:rPr>
          <w:rFonts w:ascii="Times New Roman" w:hAnsi="Times New Roman" w:cs="Times New Roman"/>
        </w:rPr>
        <w:tab/>
        <w:t>"Theological history" is the result of the historiography genre of Luke's time.</w:t>
      </w:r>
    </w:p>
    <w:p w14:paraId="63DC9BD2" w14:textId="77777777" w:rsidR="00C82AE4" w:rsidRPr="00F37EAB" w:rsidRDefault="00C82AE4" w:rsidP="00C82AE4">
      <w:pPr>
        <w:rPr>
          <w:rFonts w:ascii="Times New Roman" w:hAnsi="Times New Roman" w:cs="Times New Roman"/>
        </w:rPr>
      </w:pPr>
    </w:p>
    <w:p w14:paraId="2152B510" w14:textId="77777777" w:rsidR="00C82AE4" w:rsidRPr="00F37EAB" w:rsidRDefault="00C82AE4" w:rsidP="00C82AE4">
      <w:pPr>
        <w:ind w:left="720"/>
        <w:rPr>
          <w:rFonts w:ascii="Times New Roman" w:hAnsi="Times New Roman" w:cs="Times New Roman"/>
        </w:rPr>
      </w:pPr>
      <w:r w:rsidRPr="00F37EAB">
        <w:rPr>
          <w:rFonts w:ascii="Times New Roman" w:hAnsi="Times New Roman" w:cs="Times New Roman"/>
        </w:rPr>
        <w:t xml:space="preserve">Greek history writing of Luke's time "was written </w:t>
      </w:r>
      <w:r w:rsidRPr="00F37EAB">
        <w:rPr>
          <w:rFonts w:ascii="Times New Roman" w:hAnsi="Times New Roman" w:cs="Times New Roman"/>
          <w:b/>
          <w:bCs/>
        </w:rPr>
        <w:t>both</w:t>
      </w:r>
      <w:r w:rsidRPr="00F37EAB">
        <w:rPr>
          <w:rFonts w:ascii="Times New Roman" w:hAnsi="Times New Roman" w:cs="Times New Roman"/>
        </w:rPr>
        <w:t xml:space="preserve"> to encourage or entertain (i.e., to be good reading) </w:t>
      </w:r>
      <w:r w:rsidRPr="00F37EAB">
        <w:rPr>
          <w:rFonts w:ascii="Times New Roman" w:hAnsi="Times New Roman" w:cs="Times New Roman"/>
          <w:b/>
          <w:bCs/>
        </w:rPr>
        <w:t>and</w:t>
      </w:r>
      <w:r w:rsidRPr="00F37EAB">
        <w:rPr>
          <w:rFonts w:ascii="Times New Roman" w:hAnsi="Times New Roman" w:cs="Times New Roman"/>
        </w:rPr>
        <w:t xml:space="preserve"> to inform, moralize or offer an apologetic" (F/S, 96).</w:t>
      </w:r>
    </w:p>
    <w:p w14:paraId="7CF8DE42" w14:textId="77777777" w:rsidR="00C82AE4" w:rsidRPr="00F37EAB" w:rsidRDefault="00C82AE4" w:rsidP="00C82AE4">
      <w:pPr>
        <w:rPr>
          <w:rFonts w:ascii="Times New Roman" w:hAnsi="Times New Roman" w:cs="Times New Roman"/>
        </w:rPr>
      </w:pPr>
    </w:p>
    <w:p w14:paraId="727373B3" w14:textId="61728B52" w:rsidR="00C82AE4" w:rsidRPr="00F37EAB" w:rsidRDefault="00C82AE4" w:rsidP="00C82AE4">
      <w:pPr>
        <w:ind w:left="720"/>
        <w:rPr>
          <w:rFonts w:ascii="Times New Roman" w:hAnsi="Times New Roman" w:cs="Times New Roman"/>
        </w:rPr>
      </w:pPr>
      <w:r w:rsidRPr="00F37EAB">
        <w:rPr>
          <w:rFonts w:ascii="Times New Roman" w:hAnsi="Times New Roman" w:cs="Times New Roman"/>
        </w:rPr>
        <w:lastRenderedPageBreak/>
        <w:t>Therefore, reading Acts is not only to gain historical information about "what happened", but also to discern Luke's purpose in selection and shaping of material.  Luke's theological intentions in Acts are tied to the package of Luke-Acts.  While people are prominent within these books, it is the events which are center stage…an account of the birthing of the Church as a new vehicle for proclaiming the Gospel of the Kingdom.</w:t>
      </w:r>
      <w:r w:rsidR="00242E3B">
        <w:rPr>
          <w:rFonts w:ascii="Times New Roman" w:hAnsi="Times New Roman" w:cs="Times New Roman"/>
        </w:rPr>
        <w:t xml:space="preserve">  Jesus is born in Luke; His Church is born in Acts.</w:t>
      </w:r>
    </w:p>
    <w:p w14:paraId="522A7F41" w14:textId="77777777" w:rsidR="00C82AE4" w:rsidRDefault="00C82AE4" w:rsidP="00C82AE4">
      <w:pPr>
        <w:rPr>
          <w:rFonts w:ascii="Times New Roman" w:hAnsi="Times New Roman" w:cs="Times New Roman"/>
        </w:rPr>
      </w:pPr>
    </w:p>
    <w:p w14:paraId="4360C9BD" w14:textId="77777777" w:rsidR="00C82AE4" w:rsidRPr="00F37EAB" w:rsidRDefault="00C82AE4" w:rsidP="00C82AE4">
      <w:pPr>
        <w:rPr>
          <w:rFonts w:ascii="Times New Roman" w:hAnsi="Times New Roman" w:cs="Times New Roman"/>
        </w:rPr>
      </w:pPr>
    </w:p>
    <w:p w14:paraId="73282B6D" w14:textId="77777777" w:rsidR="00C82AE4" w:rsidRPr="00A23AF6" w:rsidRDefault="00C82AE4" w:rsidP="00C82AE4">
      <w:pPr>
        <w:tabs>
          <w:tab w:val="left" w:pos="-1440"/>
        </w:tabs>
        <w:ind w:left="720" w:hanging="720"/>
        <w:rPr>
          <w:rFonts w:ascii="Times New Roman" w:hAnsi="Times New Roman" w:cs="Times New Roman"/>
          <w:b/>
        </w:rPr>
      </w:pPr>
      <w:r>
        <w:rPr>
          <w:rFonts w:ascii="Times New Roman" w:hAnsi="Times New Roman" w:cs="Times New Roman"/>
          <w:b/>
        </w:rPr>
        <w:tab/>
      </w:r>
      <w:r w:rsidRPr="00A23AF6">
        <w:rPr>
          <w:rFonts w:ascii="Times New Roman" w:hAnsi="Times New Roman" w:cs="Times New Roman"/>
          <w:b/>
        </w:rPr>
        <w:t>C.</w:t>
      </w:r>
      <w:r w:rsidRPr="00A23AF6">
        <w:rPr>
          <w:rFonts w:ascii="Times New Roman" w:hAnsi="Times New Roman" w:cs="Times New Roman"/>
          <w:b/>
        </w:rPr>
        <w:tab/>
        <w:t>THE QUESTION OF THE NORMATIVE</w:t>
      </w:r>
      <w:r>
        <w:rPr>
          <w:rFonts w:ascii="Times New Roman" w:hAnsi="Times New Roman" w:cs="Times New Roman"/>
          <w:b/>
        </w:rPr>
        <w:t xml:space="preserve"> VS. DESCRIPTIVE</w:t>
      </w:r>
      <w:r w:rsidRPr="00A23AF6">
        <w:rPr>
          <w:rFonts w:ascii="Times New Roman" w:hAnsi="Times New Roman" w:cs="Times New Roman"/>
          <w:b/>
        </w:rPr>
        <w:t xml:space="preserve"> PATTERNS IN THE </w:t>
      </w:r>
      <w:r>
        <w:rPr>
          <w:rFonts w:ascii="Times New Roman" w:hAnsi="Times New Roman" w:cs="Times New Roman"/>
          <w:b/>
        </w:rPr>
        <w:tab/>
      </w:r>
      <w:r w:rsidRPr="00A23AF6">
        <w:rPr>
          <w:rFonts w:ascii="Times New Roman" w:hAnsi="Times New Roman" w:cs="Times New Roman"/>
          <w:b/>
        </w:rPr>
        <w:t xml:space="preserve">BOOK OF ACTS </w:t>
      </w:r>
      <w:r>
        <w:rPr>
          <w:rFonts w:ascii="Times New Roman" w:hAnsi="Times New Roman" w:cs="Times New Roman"/>
          <w:b/>
        </w:rPr>
        <w:t>(See Fee, Chapter 6)</w:t>
      </w:r>
    </w:p>
    <w:p w14:paraId="6716F7A5" w14:textId="77777777" w:rsidR="00C82AE4" w:rsidRPr="00F37EAB" w:rsidRDefault="00C82AE4" w:rsidP="00C82AE4">
      <w:pPr>
        <w:rPr>
          <w:rFonts w:ascii="Times New Roman" w:hAnsi="Times New Roman" w:cs="Times New Roman"/>
        </w:rPr>
      </w:pPr>
    </w:p>
    <w:p w14:paraId="7727694D" w14:textId="004C47AE" w:rsidR="00C82AE4" w:rsidRDefault="00C82AE4" w:rsidP="00C82AE4">
      <w:pPr>
        <w:rPr>
          <w:rFonts w:ascii="Times New Roman" w:hAnsi="Times New Roman" w:cs="Times New Roman"/>
        </w:rPr>
      </w:pPr>
      <w:r w:rsidRPr="00F37EAB">
        <w:rPr>
          <w:rFonts w:ascii="Times New Roman" w:hAnsi="Times New Roman" w:cs="Times New Roman"/>
        </w:rPr>
        <w:t>This question relates to how biblical writings are abused under the umbrella of interpretation and application.  Fee/Stuart especially raise this question.  They point out that views on the normative nature of Acts vary.  This problem is aggravated by diverse groups "proving" different views from the same texts, for example:  "Such diverse practices as the baptism of infants or of believers only, congregational and episcopalian church polity, the necessity of taking the Lord's Supper every Sunday, the choice of deacons by congregational vote, the selling of possessions and having all things in common, and even ritual snake handling (!) have been supported in whole or in part on the basis of Acts" (</w:t>
      </w:r>
      <w:r w:rsidRPr="00F37EAB">
        <w:rPr>
          <w:rFonts w:ascii="Times New Roman" w:hAnsi="Times New Roman" w:cs="Times New Roman"/>
          <w:i/>
          <w:iCs/>
        </w:rPr>
        <w:t xml:space="preserve">How to Read the Bible for All Its Worth, </w:t>
      </w:r>
      <w:r w:rsidRPr="00F37EAB">
        <w:rPr>
          <w:rFonts w:ascii="Times New Roman" w:hAnsi="Times New Roman" w:cs="Times New Roman"/>
        </w:rPr>
        <w:t>95).</w:t>
      </w:r>
      <w:r w:rsidR="00242E3B">
        <w:rPr>
          <w:rFonts w:ascii="Times New Roman" w:hAnsi="Times New Roman" w:cs="Times New Roman"/>
        </w:rPr>
        <w:t xml:space="preserve">  </w:t>
      </w:r>
    </w:p>
    <w:p w14:paraId="0966918A" w14:textId="3EEA1EDF" w:rsidR="00242E3B" w:rsidRDefault="00242E3B" w:rsidP="00C82AE4">
      <w:pPr>
        <w:rPr>
          <w:rFonts w:ascii="Times New Roman" w:hAnsi="Times New Roman" w:cs="Times New Roman"/>
        </w:rPr>
      </w:pPr>
    </w:p>
    <w:p w14:paraId="36AF1AA8" w14:textId="3BEEB6E5" w:rsidR="00242E3B" w:rsidRPr="00F37EAB" w:rsidRDefault="00242E3B" w:rsidP="00C82AE4">
      <w:pPr>
        <w:rPr>
          <w:rFonts w:ascii="Times New Roman" w:hAnsi="Times New Roman" w:cs="Times New Roman"/>
        </w:rPr>
      </w:pPr>
      <w:r>
        <w:rPr>
          <w:rFonts w:ascii="Times New Roman" w:hAnsi="Times New Roman" w:cs="Times New Roman"/>
        </w:rPr>
        <w:t>The Charismatic movement insists on total continuity between Acts and the Church of today.  They claim that miracles are for ministry (claiming it as a model from Acts) rather than evidential of Jesus and the Apostles roles.</w:t>
      </w:r>
    </w:p>
    <w:p w14:paraId="3DFFB28C" w14:textId="77777777" w:rsidR="00C82AE4" w:rsidRPr="00F37EAB" w:rsidRDefault="00C82AE4" w:rsidP="00C82AE4">
      <w:pPr>
        <w:ind w:left="720"/>
        <w:rPr>
          <w:rFonts w:ascii="Times New Roman" w:hAnsi="Times New Roman" w:cs="Times New Roman"/>
        </w:rPr>
      </w:pPr>
    </w:p>
    <w:p w14:paraId="15717D34" w14:textId="0DE52608" w:rsidR="00C82AE4" w:rsidRPr="00F37EAB" w:rsidRDefault="00E03D58" w:rsidP="00C82AE4">
      <w:pPr>
        <w:rPr>
          <w:rFonts w:ascii="Times New Roman" w:hAnsi="Times New Roman" w:cs="Times New Roman"/>
        </w:rPr>
      </w:pPr>
      <w:r>
        <w:rPr>
          <w:rFonts w:ascii="Times New Roman" w:hAnsi="Times New Roman" w:cs="Times New Roman"/>
        </w:rPr>
        <w:t xml:space="preserve">Fee notes that the </w:t>
      </w:r>
      <w:r w:rsidRPr="00242E3B">
        <w:rPr>
          <w:rFonts w:ascii="Times New Roman" w:hAnsi="Times New Roman" w:cs="Times New Roman"/>
          <w:b/>
        </w:rPr>
        <w:t>Church has abused Acts</w:t>
      </w:r>
      <w:r>
        <w:rPr>
          <w:rFonts w:ascii="Times New Roman" w:hAnsi="Times New Roman" w:cs="Times New Roman"/>
        </w:rPr>
        <w:t xml:space="preserve"> by imposing a </w:t>
      </w:r>
      <w:r w:rsidRPr="00242E3B">
        <w:rPr>
          <w:rFonts w:ascii="Times New Roman" w:hAnsi="Times New Roman" w:cs="Times New Roman"/>
          <w:b/>
        </w:rPr>
        <w:t xml:space="preserve">“restoration mentality” </w:t>
      </w:r>
      <w:r>
        <w:rPr>
          <w:rFonts w:ascii="Times New Roman" w:hAnsi="Times New Roman" w:cs="Times New Roman"/>
        </w:rPr>
        <w:t xml:space="preserve">(p. 113) to reading Acts.  That is, some claim that the current Church should recreate the First Century.  This is/was not the purpose of the book of Acts.  </w:t>
      </w:r>
      <w:r w:rsidR="00C82AE4" w:rsidRPr="00F37EAB">
        <w:rPr>
          <w:rFonts w:ascii="Times New Roman" w:hAnsi="Times New Roman" w:cs="Times New Roman"/>
        </w:rPr>
        <w:t xml:space="preserve">Acts is first of all a record of redemptive history during the apostolic period.  In that sense it is </w:t>
      </w:r>
      <w:r w:rsidR="00C82AE4" w:rsidRPr="001319E9">
        <w:rPr>
          <w:rFonts w:ascii="Times New Roman" w:hAnsi="Times New Roman" w:cs="Times New Roman"/>
          <w:b/>
        </w:rPr>
        <w:t>descriptive.</w:t>
      </w:r>
      <w:r w:rsidR="00C82AE4" w:rsidRPr="00F37EAB">
        <w:rPr>
          <w:rFonts w:ascii="Times New Roman" w:hAnsi="Times New Roman" w:cs="Times New Roman"/>
        </w:rPr>
        <w:t xml:space="preserve">  The burden-of-proof rest on any person or view that claims it or any text within it to be prescriptive.  There are certain</w:t>
      </w:r>
      <w:r w:rsidR="00242E3B">
        <w:rPr>
          <w:rFonts w:ascii="Times New Roman" w:hAnsi="Times New Roman" w:cs="Times New Roman"/>
        </w:rPr>
        <w:t>ly</w:t>
      </w:r>
      <w:r w:rsidR="00C82AE4" w:rsidRPr="00F37EAB">
        <w:rPr>
          <w:rFonts w:ascii="Times New Roman" w:hAnsi="Times New Roman" w:cs="Times New Roman"/>
        </w:rPr>
        <w:t xml:space="preserve"> some normative statements, perhaps many, but they need to be validated. </w:t>
      </w:r>
    </w:p>
    <w:p w14:paraId="3DDCED49" w14:textId="77777777" w:rsidR="00C82AE4" w:rsidRPr="00F37EAB" w:rsidRDefault="00C82AE4" w:rsidP="00C82AE4">
      <w:pPr>
        <w:rPr>
          <w:rFonts w:ascii="Times New Roman" w:hAnsi="Times New Roman" w:cs="Times New Roman"/>
        </w:rPr>
      </w:pPr>
    </w:p>
    <w:p w14:paraId="5F87E89A" w14:textId="73503123" w:rsidR="00C82AE4" w:rsidRPr="00415F11" w:rsidRDefault="00C82AE4" w:rsidP="00C82AE4">
      <w:pPr>
        <w:rPr>
          <w:rFonts w:ascii="Times New Roman" w:hAnsi="Times New Roman" w:cs="Times New Roman"/>
          <w:b/>
        </w:rPr>
      </w:pPr>
      <w:r w:rsidRPr="00415F11">
        <w:rPr>
          <w:rFonts w:ascii="Times New Roman" w:hAnsi="Times New Roman" w:cs="Times New Roman"/>
          <w:b/>
        </w:rPr>
        <w:t xml:space="preserve">An initial analysis of “what is normative” may be delineated by evaluating the principles of “prescription” and “description.”  </w:t>
      </w:r>
      <w:r w:rsidR="00E03D58">
        <w:rPr>
          <w:rFonts w:ascii="Times New Roman" w:hAnsi="Times New Roman" w:cs="Times New Roman"/>
          <w:b/>
        </w:rPr>
        <w:t>There is a “problem of [determining what is] biblical precedent.” (p. 113).</w:t>
      </w:r>
    </w:p>
    <w:p w14:paraId="7BF3490A" w14:textId="6679F12A" w:rsidR="00C82AE4" w:rsidRDefault="00C82AE4" w:rsidP="00C82AE4">
      <w:pPr>
        <w:rPr>
          <w:rFonts w:ascii="Times New Roman" w:hAnsi="Times New Roman" w:cs="Times New Roman"/>
        </w:rPr>
      </w:pPr>
    </w:p>
    <w:p w14:paraId="6F25D65C" w14:textId="5D965E07" w:rsidR="00E03D58" w:rsidRDefault="00E03D58" w:rsidP="00E03D58">
      <w:pPr>
        <w:pStyle w:val="ListParagraph"/>
        <w:numPr>
          <w:ilvl w:val="0"/>
          <w:numId w:val="10"/>
        </w:numPr>
        <w:rPr>
          <w:rFonts w:ascii="Times New Roman" w:hAnsi="Times New Roman" w:cs="Times New Roman"/>
        </w:rPr>
      </w:pPr>
      <w:r>
        <w:rPr>
          <w:rFonts w:ascii="Times New Roman" w:hAnsi="Times New Roman" w:cs="Times New Roman"/>
        </w:rPr>
        <w:t xml:space="preserve">Definition of </w:t>
      </w:r>
      <w:r w:rsidR="00B6637E">
        <w:rPr>
          <w:rFonts w:ascii="Times New Roman" w:hAnsi="Times New Roman" w:cs="Times New Roman"/>
        </w:rPr>
        <w:t>a model to determine what teaching is “normative.”</w:t>
      </w:r>
    </w:p>
    <w:p w14:paraId="6CA21213" w14:textId="02029596" w:rsidR="00B6637E" w:rsidRDefault="00B6637E" w:rsidP="00B6637E">
      <w:pPr>
        <w:pStyle w:val="ListParagraph"/>
        <w:numPr>
          <w:ilvl w:val="1"/>
          <w:numId w:val="10"/>
        </w:numPr>
        <w:rPr>
          <w:rFonts w:ascii="Times New Roman" w:hAnsi="Times New Roman" w:cs="Times New Roman"/>
        </w:rPr>
      </w:pPr>
      <w:r>
        <w:rPr>
          <w:rFonts w:ascii="Times New Roman" w:hAnsi="Times New Roman" w:cs="Times New Roman"/>
        </w:rPr>
        <w:t xml:space="preserve">A teaching that is </w:t>
      </w:r>
      <w:r w:rsidRPr="00242E3B">
        <w:rPr>
          <w:rFonts w:ascii="Times New Roman" w:hAnsi="Times New Roman" w:cs="Times New Roman"/>
          <w:b/>
        </w:rPr>
        <w:t>normative</w:t>
      </w:r>
      <w:r>
        <w:rPr>
          <w:rFonts w:ascii="Times New Roman" w:hAnsi="Times New Roman" w:cs="Times New Roman"/>
        </w:rPr>
        <w:t xml:space="preserve"> = a teaching that is always</w:t>
      </w:r>
      <w:r w:rsidR="00242E3B">
        <w:rPr>
          <w:rFonts w:ascii="Times New Roman" w:hAnsi="Times New Roman" w:cs="Times New Roman"/>
        </w:rPr>
        <w:t xml:space="preserve"> prescribed as</w:t>
      </w:r>
      <w:r>
        <w:rPr>
          <w:rFonts w:ascii="Times New Roman" w:hAnsi="Times New Roman" w:cs="Times New Roman"/>
        </w:rPr>
        <w:t xml:space="preserve"> binding regardless of time </w:t>
      </w:r>
      <w:r w:rsidR="00FD4FF7">
        <w:rPr>
          <w:rFonts w:ascii="Times New Roman" w:hAnsi="Times New Roman" w:cs="Times New Roman"/>
        </w:rPr>
        <w:t>and culture.</w:t>
      </w:r>
      <w:r w:rsidR="00242E3B">
        <w:rPr>
          <w:rFonts w:ascii="Times New Roman" w:hAnsi="Times New Roman" w:cs="Times New Roman"/>
        </w:rPr>
        <w:t xml:space="preserve">  One paradigm for teasing out this category is to apply the principles of prescriptive and descriptive:</w:t>
      </w:r>
    </w:p>
    <w:p w14:paraId="1701D68F" w14:textId="75B1F490" w:rsidR="00FD4FF7" w:rsidRDefault="00FD4FF7" w:rsidP="00B6637E">
      <w:pPr>
        <w:pStyle w:val="ListParagraph"/>
        <w:numPr>
          <w:ilvl w:val="1"/>
          <w:numId w:val="10"/>
        </w:numPr>
        <w:rPr>
          <w:rFonts w:ascii="Times New Roman" w:hAnsi="Times New Roman" w:cs="Times New Roman"/>
        </w:rPr>
      </w:pPr>
      <w:r w:rsidRPr="00242E3B">
        <w:rPr>
          <w:rFonts w:ascii="Times New Roman" w:hAnsi="Times New Roman" w:cs="Times New Roman"/>
          <w:b/>
        </w:rPr>
        <w:t>“Prescriptive”</w:t>
      </w:r>
      <w:r>
        <w:rPr>
          <w:rFonts w:ascii="Times New Roman" w:hAnsi="Times New Roman" w:cs="Times New Roman"/>
        </w:rPr>
        <w:t xml:space="preserve"> = a teaching that is prescribe to be obeyed</w:t>
      </w:r>
    </w:p>
    <w:p w14:paraId="470026AF" w14:textId="6F246909" w:rsidR="00FD4FF7" w:rsidRDefault="00FD4FF7" w:rsidP="00FD4FF7">
      <w:pPr>
        <w:pStyle w:val="ListParagraph"/>
        <w:numPr>
          <w:ilvl w:val="2"/>
          <w:numId w:val="10"/>
        </w:numPr>
        <w:rPr>
          <w:rFonts w:ascii="Times New Roman" w:hAnsi="Times New Roman" w:cs="Times New Roman"/>
        </w:rPr>
      </w:pPr>
      <w:r>
        <w:rPr>
          <w:rFonts w:ascii="Times New Roman" w:hAnsi="Times New Roman" w:cs="Times New Roman"/>
        </w:rPr>
        <w:t xml:space="preserve">The Ten Commandments would fit forever prescriptive, therefore normative (albeit </w:t>
      </w:r>
      <w:r w:rsidR="00F346A4">
        <w:rPr>
          <w:rFonts w:ascii="Times New Roman" w:hAnsi="Times New Roman" w:cs="Times New Roman"/>
        </w:rPr>
        <w:t>the Sabbath definition is debated,</w:t>
      </w:r>
      <w:r>
        <w:rPr>
          <w:rFonts w:ascii="Times New Roman" w:hAnsi="Times New Roman" w:cs="Times New Roman"/>
        </w:rPr>
        <w:t xml:space="preserve"> ha</w:t>
      </w:r>
      <w:r w:rsidR="00F346A4">
        <w:rPr>
          <w:rFonts w:ascii="Times New Roman" w:hAnsi="Times New Roman" w:cs="Times New Roman"/>
        </w:rPr>
        <w:t>ving</w:t>
      </w:r>
      <w:r>
        <w:rPr>
          <w:rFonts w:ascii="Times New Roman" w:hAnsi="Times New Roman" w:cs="Times New Roman"/>
        </w:rPr>
        <w:t xml:space="preserve"> </w:t>
      </w:r>
      <w:r w:rsidR="00F346A4">
        <w:rPr>
          <w:rFonts w:ascii="Times New Roman" w:hAnsi="Times New Roman" w:cs="Times New Roman"/>
        </w:rPr>
        <w:t>presence</w:t>
      </w:r>
      <w:r>
        <w:rPr>
          <w:rFonts w:ascii="Times New Roman" w:hAnsi="Times New Roman" w:cs="Times New Roman"/>
        </w:rPr>
        <w:t xml:space="preserve"> before Moses and</w:t>
      </w:r>
      <w:r w:rsidR="00F346A4">
        <w:rPr>
          <w:rFonts w:ascii="Times New Roman" w:hAnsi="Times New Roman" w:cs="Times New Roman"/>
        </w:rPr>
        <w:t xml:space="preserve"> some claim</w:t>
      </w:r>
      <w:r>
        <w:rPr>
          <w:rFonts w:ascii="Times New Roman" w:hAnsi="Times New Roman" w:cs="Times New Roman"/>
        </w:rPr>
        <w:t xml:space="preserve"> after Jesus).</w:t>
      </w:r>
    </w:p>
    <w:p w14:paraId="707AF135" w14:textId="3B9EFA4A" w:rsidR="00FD4FF7" w:rsidRDefault="00FD4FF7" w:rsidP="00FD4FF7">
      <w:pPr>
        <w:pStyle w:val="ListParagraph"/>
        <w:numPr>
          <w:ilvl w:val="2"/>
          <w:numId w:val="10"/>
        </w:numPr>
        <w:rPr>
          <w:rFonts w:ascii="Times New Roman" w:hAnsi="Times New Roman" w:cs="Times New Roman"/>
        </w:rPr>
      </w:pPr>
      <w:r>
        <w:rPr>
          <w:rFonts w:ascii="Times New Roman" w:hAnsi="Times New Roman" w:cs="Times New Roman"/>
        </w:rPr>
        <w:t>The OT ritual law, e.g. food laws, were prescriptive but became descriptive.  The food laws were “codes of holiness” not codes for hygiene.</w:t>
      </w:r>
    </w:p>
    <w:p w14:paraId="5CF4CA5D" w14:textId="07B855B6" w:rsidR="00FD4FF7" w:rsidRPr="00E03D58" w:rsidRDefault="00FD4FF7" w:rsidP="00FD4FF7">
      <w:pPr>
        <w:pStyle w:val="ListParagraph"/>
        <w:numPr>
          <w:ilvl w:val="1"/>
          <w:numId w:val="10"/>
        </w:numPr>
        <w:rPr>
          <w:rFonts w:ascii="Times New Roman" w:hAnsi="Times New Roman" w:cs="Times New Roman"/>
        </w:rPr>
      </w:pPr>
      <w:r w:rsidRPr="00242E3B">
        <w:rPr>
          <w:rFonts w:ascii="Times New Roman" w:hAnsi="Times New Roman" w:cs="Times New Roman"/>
          <w:b/>
        </w:rPr>
        <w:t>“Descriptive”</w:t>
      </w:r>
      <w:r>
        <w:rPr>
          <w:rFonts w:ascii="Times New Roman" w:hAnsi="Times New Roman" w:cs="Times New Roman"/>
        </w:rPr>
        <w:t xml:space="preserve"> = a teaching that shares “what was,” a purely historical account.  Descriptive teaching does not set precedent expectation.  In Acts 20:20, the Church </w:t>
      </w:r>
      <w:r w:rsidR="003755E7">
        <w:rPr>
          <w:rFonts w:ascii="Times New Roman" w:hAnsi="Times New Roman" w:cs="Times New Roman"/>
        </w:rPr>
        <w:t>spread the truth</w:t>
      </w:r>
      <w:r>
        <w:rPr>
          <w:rFonts w:ascii="Times New Roman" w:hAnsi="Times New Roman" w:cs="Times New Roman"/>
        </w:rPr>
        <w:t xml:space="preserve"> by going house to house.</w:t>
      </w:r>
      <w:r w:rsidR="003755E7">
        <w:rPr>
          <w:rFonts w:ascii="Times New Roman" w:hAnsi="Times New Roman" w:cs="Times New Roman"/>
        </w:rPr>
        <w:t xml:space="preserve">  Therefore, your church must have a “house to house” visitation program!  No.  You certainly can (except in Hong Kong where it is illegal), but such a method is not prescribed.  [Furthermore, note how this text is pulled out of context and the cultural issues are ignored.]  Another item, how often should you observe the Lord’s Supper?  Should you practice a commune approach to living?  The violation of many items in Acts and the Bible are because the reader ignores the original context and transfers phrases into a “normative” mood.</w:t>
      </w:r>
    </w:p>
    <w:p w14:paraId="49B10ABC" w14:textId="27F59FF8" w:rsidR="00E03D58" w:rsidRDefault="00E03D58" w:rsidP="00C82AE4">
      <w:pPr>
        <w:rPr>
          <w:rFonts w:ascii="Times New Roman" w:hAnsi="Times New Roman" w:cs="Times New Roman"/>
        </w:rPr>
      </w:pPr>
    </w:p>
    <w:p w14:paraId="1506C67C" w14:textId="3FF95146" w:rsidR="00E03D58" w:rsidRDefault="00E03D58" w:rsidP="00C82AE4">
      <w:pPr>
        <w:rPr>
          <w:rFonts w:ascii="Times New Roman" w:hAnsi="Times New Roman" w:cs="Times New Roman"/>
        </w:rPr>
      </w:pPr>
      <w:r>
        <w:rPr>
          <w:rFonts w:ascii="Times New Roman" w:hAnsi="Times New Roman" w:cs="Times New Roman"/>
        </w:rPr>
        <w:tab/>
      </w:r>
    </w:p>
    <w:p w14:paraId="3F45F074" w14:textId="55BDDCA1" w:rsidR="00C82AE4" w:rsidRDefault="00C82AE4" w:rsidP="00C82AE4">
      <w:pPr>
        <w:rPr>
          <w:rFonts w:ascii="Times New Roman" w:hAnsi="Times New Roman" w:cs="Times New Roman"/>
        </w:rPr>
      </w:pPr>
      <w:r>
        <w:rPr>
          <w:rFonts w:ascii="Times New Roman" w:hAnsi="Times New Roman" w:cs="Times New Roman"/>
        </w:rPr>
        <w:lastRenderedPageBreak/>
        <w:tab/>
        <w:t>If one can demonstrate that a text is intended to be always normative, then it is prescriptive.  That is</w:t>
      </w:r>
      <w:r w:rsidR="003755E7">
        <w:rPr>
          <w:rFonts w:ascii="Times New Roman" w:hAnsi="Times New Roman" w:cs="Times New Roman"/>
        </w:rPr>
        <w:t>,</w:t>
      </w:r>
      <w:r>
        <w:rPr>
          <w:rFonts w:ascii="Times New Roman" w:hAnsi="Times New Roman" w:cs="Times New Roman"/>
        </w:rPr>
        <w:t xml:space="preserve"> it is </w:t>
      </w:r>
      <w:r>
        <w:rPr>
          <w:rFonts w:ascii="Times New Roman" w:hAnsi="Times New Roman" w:cs="Times New Roman"/>
        </w:rPr>
        <w:tab/>
        <w:t>prescribing what should always be done in any time period.</w:t>
      </w:r>
    </w:p>
    <w:p w14:paraId="79267AAA" w14:textId="77777777" w:rsidR="00C82AE4" w:rsidRDefault="00C82AE4" w:rsidP="00C82AE4">
      <w:pPr>
        <w:rPr>
          <w:rFonts w:ascii="Times New Roman" w:hAnsi="Times New Roman" w:cs="Times New Roman"/>
        </w:rPr>
      </w:pPr>
      <w:r>
        <w:rPr>
          <w:rFonts w:ascii="Times New Roman" w:hAnsi="Times New Roman" w:cs="Times New Roman"/>
        </w:rPr>
        <w:tab/>
        <w:t>If one observes that the text is merely telling us “how it happened then,” it is descriptive.</w:t>
      </w:r>
    </w:p>
    <w:p w14:paraId="543CB482" w14:textId="77777777" w:rsidR="00C82AE4" w:rsidRDefault="00C82AE4" w:rsidP="00C82AE4">
      <w:pPr>
        <w:rPr>
          <w:rFonts w:ascii="Times New Roman" w:hAnsi="Times New Roman" w:cs="Times New Roman"/>
        </w:rPr>
      </w:pPr>
      <w:r>
        <w:rPr>
          <w:rFonts w:ascii="Times New Roman" w:hAnsi="Times New Roman" w:cs="Times New Roman"/>
        </w:rPr>
        <w:tab/>
        <w:t>Descriptive texts should not be turned into prescriptive texts.</w:t>
      </w:r>
    </w:p>
    <w:p w14:paraId="37E5B6AB" w14:textId="77777777" w:rsidR="00C82AE4" w:rsidRDefault="00C82AE4" w:rsidP="00C82AE4">
      <w:pPr>
        <w:rPr>
          <w:rFonts w:ascii="Times New Roman" w:hAnsi="Times New Roman" w:cs="Times New Roman"/>
        </w:rPr>
      </w:pPr>
    </w:p>
    <w:p w14:paraId="029D96FD" w14:textId="77777777" w:rsidR="00C82AE4" w:rsidRDefault="00C82AE4" w:rsidP="00C82AE4">
      <w:pPr>
        <w:rPr>
          <w:rFonts w:ascii="Times New Roman" w:hAnsi="Times New Roman" w:cs="Times New Roman"/>
        </w:rPr>
      </w:pPr>
      <w:r>
        <w:rPr>
          <w:rFonts w:ascii="Times New Roman" w:hAnsi="Times New Roman" w:cs="Times New Roman"/>
        </w:rPr>
        <w:tab/>
        <w:t>For example, “prayer” is something believers should always do.  HOW we prayer, however, may vary.</w:t>
      </w:r>
    </w:p>
    <w:p w14:paraId="72B62BB8" w14:textId="77777777" w:rsidR="00C82AE4" w:rsidRPr="00F37EAB" w:rsidRDefault="00C82AE4" w:rsidP="00C82AE4">
      <w:pPr>
        <w:rPr>
          <w:rFonts w:ascii="Times New Roman" w:hAnsi="Times New Roman" w:cs="Times New Roman"/>
        </w:rPr>
      </w:pPr>
    </w:p>
    <w:p w14:paraId="51B81A72"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t>e.g. the “food laws” of Acts 10 illustrate prescription</w:t>
      </w:r>
      <w:r>
        <w:rPr>
          <w:rFonts w:ascii="Times New Roman" w:hAnsi="Times New Roman" w:cs="Times New Roman"/>
        </w:rPr>
        <w:t xml:space="preserve"> (OT)</w:t>
      </w:r>
      <w:r w:rsidRPr="00F37EAB">
        <w:rPr>
          <w:rFonts w:ascii="Times New Roman" w:hAnsi="Times New Roman" w:cs="Times New Roman"/>
        </w:rPr>
        <w:t xml:space="preserve"> and description</w:t>
      </w:r>
      <w:r>
        <w:rPr>
          <w:rFonts w:ascii="Times New Roman" w:hAnsi="Times New Roman" w:cs="Times New Roman"/>
        </w:rPr>
        <w:t xml:space="preserve"> (Church)</w:t>
      </w:r>
      <w:r w:rsidRPr="00F37EAB">
        <w:rPr>
          <w:rFonts w:ascii="Times New Roman" w:hAnsi="Times New Roman" w:cs="Times New Roman"/>
        </w:rPr>
        <w:t>.</w:t>
      </w:r>
    </w:p>
    <w:p w14:paraId="1EDB67D9" w14:textId="77777777" w:rsidR="00C82AE4" w:rsidRPr="00F37EAB" w:rsidRDefault="00C82AE4" w:rsidP="00C82AE4">
      <w:pPr>
        <w:rPr>
          <w:rFonts w:ascii="Times New Roman" w:hAnsi="Times New Roman" w:cs="Times New Roman"/>
        </w:rPr>
      </w:pPr>
    </w:p>
    <w:p w14:paraId="622BC0E7"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ab/>
        <w:t xml:space="preserve">e.g. the practices of how/when the Church meets and its practice of the ordinances is more </w:t>
      </w:r>
      <w:r w:rsidRPr="00F37EA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descriptive than prescriptive.</w:t>
      </w:r>
    </w:p>
    <w:p w14:paraId="43944C4A" w14:textId="77777777" w:rsidR="00C82AE4" w:rsidRDefault="00C82AE4" w:rsidP="00C82AE4">
      <w:pPr>
        <w:rPr>
          <w:rFonts w:ascii="Times New Roman" w:hAnsi="Times New Roman" w:cs="Times New Roman"/>
        </w:rPr>
      </w:pPr>
    </w:p>
    <w:p w14:paraId="2B3F7BB7" w14:textId="77777777" w:rsidR="00C82AE4" w:rsidRPr="00F37EAB" w:rsidRDefault="00C82AE4" w:rsidP="00C82AE4">
      <w:pPr>
        <w:ind w:firstLine="1440"/>
        <w:rPr>
          <w:rFonts w:ascii="Times New Roman" w:hAnsi="Times New Roman" w:cs="Times New Roman"/>
        </w:rPr>
      </w:pPr>
      <w:r w:rsidRPr="00F37EAB">
        <w:rPr>
          <w:rFonts w:ascii="Times New Roman" w:hAnsi="Times New Roman" w:cs="Times New Roman"/>
        </w:rPr>
        <w:t>Apply to questions of:</w:t>
      </w:r>
    </w:p>
    <w:p w14:paraId="3D79E43C" w14:textId="77777777" w:rsidR="00C82AE4" w:rsidRPr="00F37EAB" w:rsidRDefault="00C82AE4" w:rsidP="00C82AE4">
      <w:pPr>
        <w:ind w:firstLine="2160"/>
        <w:rPr>
          <w:rFonts w:ascii="Times New Roman" w:hAnsi="Times New Roman" w:cs="Times New Roman"/>
        </w:rPr>
      </w:pPr>
      <w:r w:rsidRPr="00F37EAB">
        <w:rPr>
          <w:rFonts w:ascii="Times New Roman" w:hAnsi="Times New Roman" w:cs="Times New Roman"/>
        </w:rPr>
        <w:t>Evangelistic, missionary and church growth methods</w:t>
      </w:r>
    </w:p>
    <w:p w14:paraId="0835B9F3" w14:textId="77777777" w:rsidR="00C82AE4" w:rsidRPr="00F37EAB" w:rsidRDefault="00C82AE4" w:rsidP="00C82AE4">
      <w:pPr>
        <w:ind w:firstLine="2160"/>
        <w:rPr>
          <w:rFonts w:ascii="Times New Roman" w:hAnsi="Times New Roman" w:cs="Times New Roman"/>
        </w:rPr>
      </w:pPr>
      <w:r w:rsidRPr="00F37EAB">
        <w:rPr>
          <w:rFonts w:ascii="Times New Roman" w:hAnsi="Times New Roman" w:cs="Times New Roman"/>
        </w:rPr>
        <w:t>Communal sharing</w:t>
      </w:r>
    </w:p>
    <w:p w14:paraId="102B6530" w14:textId="77777777" w:rsidR="00C82AE4" w:rsidRPr="00F37EAB" w:rsidRDefault="00C82AE4" w:rsidP="00C82AE4">
      <w:pPr>
        <w:ind w:firstLine="2160"/>
        <w:rPr>
          <w:rFonts w:ascii="Times New Roman" w:hAnsi="Times New Roman" w:cs="Times New Roman"/>
        </w:rPr>
      </w:pPr>
      <w:r w:rsidRPr="00F37EAB">
        <w:rPr>
          <w:rFonts w:ascii="Times New Roman" w:hAnsi="Times New Roman" w:cs="Times New Roman"/>
        </w:rPr>
        <w:t>Decision-making</w:t>
      </w:r>
    </w:p>
    <w:p w14:paraId="6BD5A7F8"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Time and place of worship services</w:t>
      </w:r>
    </w:p>
    <w:p w14:paraId="7E99C482"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Church government</w:t>
      </w:r>
    </w:p>
    <w:p w14:paraId="6C14B353"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Sacramental patterns</w:t>
      </w:r>
    </w:p>
    <w:p w14:paraId="713059FB"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 xml:space="preserve">Miracles </w:t>
      </w:r>
    </w:p>
    <w:p w14:paraId="66F8E280" w14:textId="77777777" w:rsidR="00C82AE4" w:rsidRPr="00F37EAB" w:rsidRDefault="00C82AE4" w:rsidP="00C82AE4">
      <w:pPr>
        <w:ind w:left="2160"/>
        <w:rPr>
          <w:rFonts w:ascii="Times New Roman" w:hAnsi="Times New Roman" w:cs="Times New Roman"/>
        </w:rPr>
      </w:pPr>
      <w:r w:rsidRPr="00F37EAB">
        <w:rPr>
          <w:rFonts w:ascii="Times New Roman" w:hAnsi="Times New Roman" w:cs="Times New Roman"/>
        </w:rPr>
        <w:t>Is Acts a record of a transition?  If so, in what sense?</w:t>
      </w:r>
    </w:p>
    <w:p w14:paraId="75162D20" w14:textId="77777777" w:rsidR="00C82AE4" w:rsidRPr="00F37EAB" w:rsidRDefault="00C82AE4" w:rsidP="00C82AE4">
      <w:pPr>
        <w:ind w:left="1440" w:firstLine="720"/>
        <w:rPr>
          <w:rFonts w:ascii="Times New Roman" w:hAnsi="Times New Roman" w:cs="Times New Roman"/>
        </w:rPr>
      </w:pPr>
      <w:r w:rsidRPr="00F37EAB">
        <w:rPr>
          <w:rFonts w:ascii="Times New Roman" w:hAnsi="Times New Roman" w:cs="Times New Roman"/>
        </w:rPr>
        <w:t xml:space="preserve">How do you account for continuity and discontinuity between </w:t>
      </w:r>
    </w:p>
    <w:p w14:paraId="6ECE22A7" w14:textId="77777777" w:rsidR="00C82AE4" w:rsidRPr="00F37EAB" w:rsidRDefault="00C82AE4" w:rsidP="00C82AE4">
      <w:pPr>
        <w:ind w:left="2160" w:firstLine="720"/>
        <w:rPr>
          <w:rFonts w:ascii="Times New Roman" w:hAnsi="Times New Roman" w:cs="Times New Roman"/>
        </w:rPr>
      </w:pPr>
      <w:r w:rsidRPr="00F37EAB">
        <w:rPr>
          <w:rFonts w:ascii="Times New Roman" w:hAnsi="Times New Roman" w:cs="Times New Roman"/>
        </w:rPr>
        <w:t>Acts, the OT, the Apostolic Age, and the future.</w:t>
      </w:r>
    </w:p>
    <w:p w14:paraId="75144E96" w14:textId="77777777" w:rsidR="00C82AE4" w:rsidRPr="00F37EAB" w:rsidRDefault="00C82AE4" w:rsidP="00C82AE4">
      <w:pPr>
        <w:rPr>
          <w:rFonts w:ascii="Times New Roman" w:hAnsi="Times New Roman" w:cs="Times New Roman"/>
        </w:rPr>
      </w:pPr>
    </w:p>
    <w:p w14:paraId="2717BC51" w14:textId="5026A969" w:rsidR="00C82AE4" w:rsidRPr="00F37EAB" w:rsidRDefault="00C82AE4" w:rsidP="00C82AE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F37EAB">
        <w:rPr>
          <w:rFonts w:ascii="Times New Roman" w:hAnsi="Times New Roman" w:cs="Times New Roman"/>
        </w:rPr>
        <w:t>Readers of Acts need to exercise an interpretive consciousness in regard to</w:t>
      </w:r>
      <w:r w:rsidR="003755E7">
        <w:rPr>
          <w:rFonts w:ascii="Times New Roman" w:hAnsi="Times New Roman" w:cs="Times New Roman"/>
        </w:rPr>
        <w:t xml:space="preserve"> how they use texts to </w:t>
      </w:r>
      <w:r w:rsidR="003755E7">
        <w:rPr>
          <w:rFonts w:ascii="Times New Roman" w:hAnsi="Times New Roman" w:cs="Times New Roman"/>
        </w:rPr>
        <w:tab/>
      </w:r>
      <w:r w:rsidR="003755E7">
        <w:rPr>
          <w:rFonts w:ascii="Times New Roman" w:hAnsi="Times New Roman" w:cs="Times New Roman"/>
        </w:rPr>
        <w:tab/>
      </w:r>
      <w:r w:rsidR="003755E7">
        <w:rPr>
          <w:rFonts w:ascii="Times New Roman" w:hAnsi="Times New Roman" w:cs="Times New Roman"/>
        </w:rPr>
        <w:tab/>
        <w:t>argue a view of</w:t>
      </w:r>
      <w:r w:rsidRPr="00F37EAB">
        <w:rPr>
          <w:rFonts w:ascii="Times New Roman" w:hAnsi="Times New Roman" w:cs="Times New Roman"/>
        </w:rPr>
        <w:t xml:space="preserve"> these issues.</w:t>
      </w:r>
    </w:p>
    <w:p w14:paraId="54A03196" w14:textId="77777777" w:rsidR="00C82AE4" w:rsidRPr="00F37EAB" w:rsidRDefault="00C82AE4" w:rsidP="00C82AE4">
      <w:pPr>
        <w:rPr>
          <w:rFonts w:ascii="Times New Roman" w:hAnsi="Times New Roman" w:cs="Times New Roman"/>
        </w:rPr>
      </w:pPr>
    </w:p>
    <w:p w14:paraId="209B303F" w14:textId="777B8790" w:rsidR="00C82AE4" w:rsidRPr="00F37EAB" w:rsidRDefault="00C82AE4" w:rsidP="00C82AE4">
      <w:pPr>
        <w:rPr>
          <w:rFonts w:ascii="Times New Roman" w:hAnsi="Times New Roman" w:cs="Times New Roman"/>
        </w:rPr>
      </w:pPr>
      <w:r w:rsidRPr="00F37EAB">
        <w:rPr>
          <w:rFonts w:ascii="Times New Roman" w:hAnsi="Times New Roman" w:cs="Times New Roman"/>
        </w:rPr>
        <w:t>But a thorough system requires a more advanced paradigm</w:t>
      </w:r>
      <w:r w:rsidR="00F346A4">
        <w:rPr>
          <w:rFonts w:ascii="Times New Roman" w:hAnsi="Times New Roman" w:cs="Times New Roman"/>
        </w:rPr>
        <w:t xml:space="preserve"> to analyze “</w:t>
      </w:r>
      <w:proofErr w:type="gramStart"/>
      <w:r w:rsidR="00F346A4">
        <w:rPr>
          <w:rFonts w:ascii="Times New Roman" w:hAnsi="Times New Roman" w:cs="Times New Roman"/>
        </w:rPr>
        <w:t xml:space="preserve">normative” </w:t>
      </w:r>
      <w:r w:rsidRPr="00F37EAB">
        <w:rPr>
          <w:rFonts w:ascii="Times New Roman" w:hAnsi="Times New Roman" w:cs="Times New Roman"/>
        </w:rPr>
        <w:t xml:space="preserve"> (</w:t>
      </w:r>
      <w:proofErr w:type="gramEnd"/>
      <w:r w:rsidRPr="00F37EAB">
        <w:rPr>
          <w:rFonts w:ascii="Times New Roman" w:hAnsi="Times New Roman" w:cs="Times New Roman"/>
        </w:rPr>
        <w:t>cf.</w:t>
      </w:r>
      <w:r>
        <w:rPr>
          <w:rFonts w:ascii="Times New Roman" w:hAnsi="Times New Roman" w:cs="Times New Roman"/>
        </w:rPr>
        <w:t xml:space="preserve"> Gary T. Meadors, editor. </w:t>
      </w:r>
      <w:r w:rsidRPr="00F37EAB">
        <w:rPr>
          <w:rFonts w:ascii="Times New Roman" w:hAnsi="Times New Roman" w:cs="Times New Roman"/>
        </w:rPr>
        <w:t xml:space="preserve"> </w:t>
      </w:r>
      <w:r w:rsidRPr="00F37EAB">
        <w:rPr>
          <w:rFonts w:ascii="Times New Roman" w:hAnsi="Times New Roman" w:cs="Times New Roman"/>
          <w:i/>
        </w:rPr>
        <w:t>Four Views on Moving Beyond the</w:t>
      </w:r>
      <w:r>
        <w:rPr>
          <w:rFonts w:ascii="Times New Roman" w:hAnsi="Times New Roman" w:cs="Times New Roman"/>
          <w:i/>
        </w:rPr>
        <w:t xml:space="preserve"> Bible</w:t>
      </w:r>
      <w:r w:rsidRPr="00F37EAB">
        <w:rPr>
          <w:rFonts w:ascii="Times New Roman" w:hAnsi="Times New Roman" w:cs="Times New Roman"/>
          <w:i/>
        </w:rPr>
        <w:t xml:space="preserve"> to Theology</w:t>
      </w:r>
      <w:r w:rsidRPr="00F37EAB">
        <w:rPr>
          <w:rFonts w:ascii="Times New Roman" w:hAnsi="Times New Roman" w:cs="Times New Roman"/>
        </w:rPr>
        <w:t>.  Zondervan, 2009).</w:t>
      </w:r>
    </w:p>
    <w:p w14:paraId="7C9691D0" w14:textId="77777777" w:rsidR="00C82AE4" w:rsidRPr="00F37EAB" w:rsidRDefault="00C82AE4" w:rsidP="00C82AE4">
      <w:pPr>
        <w:rPr>
          <w:rFonts w:ascii="Times New Roman" w:hAnsi="Times New Roman" w:cs="Times New Roman"/>
        </w:rPr>
      </w:pPr>
    </w:p>
    <w:p w14:paraId="3764C9DB" w14:textId="77777777" w:rsidR="00C82AE4" w:rsidRPr="00F37EAB" w:rsidRDefault="00C82AE4" w:rsidP="00C82AE4">
      <w:pPr>
        <w:pStyle w:val="Heading1"/>
        <w:jc w:val="left"/>
      </w:pPr>
      <w:r w:rsidRPr="00F37EAB">
        <w:t>Selected Bibliography</w:t>
      </w:r>
    </w:p>
    <w:p w14:paraId="30A0A29D" w14:textId="77777777" w:rsidR="00C82AE4" w:rsidRPr="00F37EAB" w:rsidRDefault="00C82AE4" w:rsidP="00C82AE4">
      <w:pPr>
        <w:rPr>
          <w:rFonts w:ascii="Times New Roman" w:hAnsi="Times New Roman" w:cs="Times New Roman"/>
        </w:rPr>
      </w:pPr>
    </w:p>
    <w:p w14:paraId="1D8B2286"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Dunn, James D. G.  </w:t>
      </w:r>
      <w:r w:rsidRPr="00F37EAB">
        <w:rPr>
          <w:rFonts w:ascii="Times New Roman" w:hAnsi="Times New Roman" w:cs="Times New Roman"/>
          <w:i/>
          <w:iCs/>
        </w:rPr>
        <w:t>The Acts of the Apostles.</w:t>
      </w:r>
      <w:r w:rsidRPr="00F37EAB">
        <w:rPr>
          <w:rFonts w:ascii="Times New Roman" w:hAnsi="Times New Roman" w:cs="Times New Roman"/>
        </w:rPr>
        <w:t xml:space="preserve">  Narrative Commentaries.  Valley Forge:  Trinity Press </w:t>
      </w:r>
      <w:r w:rsidRPr="00F37EAB">
        <w:rPr>
          <w:rFonts w:ascii="Times New Roman" w:hAnsi="Times New Roman" w:cs="Times New Roman"/>
        </w:rPr>
        <w:tab/>
        <w:t>International, 1996.</w:t>
      </w:r>
    </w:p>
    <w:p w14:paraId="7DB83F13"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Hemer, Colin J.  </w:t>
      </w:r>
      <w:r w:rsidRPr="00F37EAB">
        <w:rPr>
          <w:rFonts w:ascii="Times New Roman" w:hAnsi="Times New Roman" w:cs="Times New Roman"/>
          <w:i/>
          <w:iCs/>
        </w:rPr>
        <w:t>The Book of Acts in the Setting of Hellenistic History</w:t>
      </w:r>
      <w:r w:rsidRPr="00F37EAB">
        <w:rPr>
          <w:rFonts w:ascii="Times New Roman" w:hAnsi="Times New Roman" w:cs="Times New Roman"/>
        </w:rPr>
        <w:t xml:space="preserve">.  Winona Lake:  </w:t>
      </w:r>
      <w:proofErr w:type="spellStart"/>
      <w:r w:rsidRPr="00F37EAB">
        <w:rPr>
          <w:rFonts w:ascii="Times New Roman" w:hAnsi="Times New Roman" w:cs="Times New Roman"/>
        </w:rPr>
        <w:t>Eisenbrauns</w:t>
      </w:r>
      <w:proofErr w:type="spellEnd"/>
      <w:r w:rsidRPr="00F37EAB">
        <w:rPr>
          <w:rFonts w:ascii="Times New Roman" w:hAnsi="Times New Roman" w:cs="Times New Roman"/>
        </w:rPr>
        <w:t>, 1990.</w:t>
      </w:r>
    </w:p>
    <w:p w14:paraId="2058B849" w14:textId="590CA236" w:rsidR="00C82AE4" w:rsidRDefault="00C82AE4" w:rsidP="00C82AE4">
      <w:pPr>
        <w:rPr>
          <w:rFonts w:ascii="Times New Roman" w:hAnsi="Times New Roman" w:cs="Times New Roman"/>
        </w:rPr>
      </w:pPr>
      <w:r w:rsidRPr="00F37EAB">
        <w:rPr>
          <w:rFonts w:ascii="Times New Roman" w:hAnsi="Times New Roman" w:cs="Times New Roman"/>
        </w:rPr>
        <w:t xml:space="preserve">Johnson, Luke Timothy.  </w:t>
      </w:r>
      <w:r w:rsidRPr="00F37EAB">
        <w:rPr>
          <w:rFonts w:ascii="Times New Roman" w:hAnsi="Times New Roman" w:cs="Times New Roman"/>
          <w:i/>
          <w:iCs/>
        </w:rPr>
        <w:t>The Gospel of Luke</w:t>
      </w:r>
      <w:r w:rsidRPr="00F37EAB">
        <w:rPr>
          <w:rFonts w:ascii="Times New Roman" w:hAnsi="Times New Roman" w:cs="Times New Roman"/>
        </w:rPr>
        <w:t xml:space="preserve"> and </w:t>
      </w:r>
      <w:r w:rsidRPr="00F37EAB">
        <w:rPr>
          <w:rFonts w:ascii="Times New Roman" w:hAnsi="Times New Roman" w:cs="Times New Roman"/>
          <w:i/>
          <w:iCs/>
        </w:rPr>
        <w:t>The Acts of the Apostles</w:t>
      </w:r>
      <w:r w:rsidRPr="00F37EAB">
        <w:rPr>
          <w:rFonts w:ascii="Times New Roman" w:hAnsi="Times New Roman" w:cs="Times New Roman"/>
        </w:rPr>
        <w:t xml:space="preserve">.  Sacra Pagina volumes 3 and 5.  </w:t>
      </w:r>
      <w:r w:rsidRPr="00F37EAB">
        <w:rPr>
          <w:rFonts w:ascii="Times New Roman" w:hAnsi="Times New Roman" w:cs="Times New Roman"/>
        </w:rPr>
        <w:tab/>
        <w:t>Collegeville, MN:  The Liturgical Press, 1992.</w:t>
      </w:r>
    </w:p>
    <w:p w14:paraId="54B7D80B" w14:textId="13BC250B" w:rsidR="00F346A4" w:rsidRPr="00F42186" w:rsidRDefault="00F346A4" w:rsidP="00C82AE4">
      <w:pPr>
        <w:rPr>
          <w:rFonts w:ascii="Times New Roman" w:hAnsi="Times New Roman" w:cs="Times New Roman"/>
        </w:rPr>
      </w:pPr>
      <w:r>
        <w:rPr>
          <w:rFonts w:ascii="Times New Roman" w:hAnsi="Times New Roman" w:cs="Times New Roman"/>
        </w:rPr>
        <w:t>Keener, Craig</w:t>
      </w:r>
      <w:r w:rsidR="00F42186">
        <w:rPr>
          <w:rFonts w:ascii="Times New Roman" w:hAnsi="Times New Roman" w:cs="Times New Roman"/>
        </w:rPr>
        <w:t xml:space="preserve"> S.  </w:t>
      </w:r>
      <w:r w:rsidR="00F42186">
        <w:rPr>
          <w:rFonts w:ascii="Times New Roman" w:hAnsi="Times New Roman" w:cs="Times New Roman"/>
          <w:i/>
        </w:rPr>
        <w:t xml:space="preserve">Acts:  An Exegetical Commentary.  </w:t>
      </w:r>
      <w:r w:rsidR="00F42186">
        <w:rPr>
          <w:rFonts w:ascii="Times New Roman" w:hAnsi="Times New Roman" w:cs="Times New Roman"/>
        </w:rPr>
        <w:t>4 Volumes.  Grand Rapids:  Baker Academic, 2015.</w:t>
      </w:r>
    </w:p>
    <w:p w14:paraId="06A29014"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Tannehill, Robert C.  </w:t>
      </w:r>
      <w:r w:rsidRPr="00F37EAB">
        <w:rPr>
          <w:rFonts w:ascii="Times New Roman" w:hAnsi="Times New Roman" w:cs="Times New Roman"/>
          <w:i/>
          <w:iCs/>
        </w:rPr>
        <w:t>The Narrative Unity of Luke-Acts:  A Literary Interpretation.</w:t>
      </w:r>
      <w:r w:rsidRPr="00F37EAB">
        <w:rPr>
          <w:rFonts w:ascii="Times New Roman" w:hAnsi="Times New Roman" w:cs="Times New Roman"/>
        </w:rPr>
        <w:t xml:space="preserve">  2 Volumes.  Minneapolis:  </w:t>
      </w:r>
      <w:r>
        <w:rPr>
          <w:rFonts w:ascii="Times New Roman" w:hAnsi="Times New Roman" w:cs="Times New Roman"/>
        </w:rPr>
        <w:tab/>
      </w:r>
      <w:r w:rsidRPr="00F37EAB">
        <w:rPr>
          <w:rFonts w:ascii="Times New Roman" w:hAnsi="Times New Roman" w:cs="Times New Roman"/>
        </w:rPr>
        <w:t>Fortress Press, 1990.</w:t>
      </w:r>
    </w:p>
    <w:p w14:paraId="257E14A7"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Winter, Bruce W. and Clarke, Andrew D., editors.  </w:t>
      </w:r>
      <w:r w:rsidRPr="00F37EAB">
        <w:rPr>
          <w:rFonts w:ascii="Times New Roman" w:hAnsi="Times New Roman" w:cs="Times New Roman"/>
          <w:i/>
          <w:iCs/>
        </w:rPr>
        <w:t>The Book of Acts in Its First Century Setting.</w:t>
      </w:r>
      <w:r w:rsidRPr="00F37EAB">
        <w:rPr>
          <w:rFonts w:ascii="Times New Roman" w:hAnsi="Times New Roman" w:cs="Times New Roman"/>
        </w:rPr>
        <w:t xml:space="preserve">  6 </w:t>
      </w:r>
      <w:r w:rsidRPr="00F37EAB">
        <w:rPr>
          <w:rFonts w:ascii="Times New Roman" w:hAnsi="Times New Roman" w:cs="Times New Roman"/>
        </w:rPr>
        <w:tab/>
        <w:t>Volumes (cf. Vol. 1 “Ancient Literary Setting”).  Grand Rapids:  Eerdmans, 1993.</w:t>
      </w:r>
    </w:p>
    <w:p w14:paraId="70EB05C9"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Witherington, Ben.  </w:t>
      </w:r>
      <w:r w:rsidRPr="00F37EAB">
        <w:rPr>
          <w:rFonts w:ascii="Times New Roman" w:hAnsi="Times New Roman" w:cs="Times New Roman"/>
          <w:i/>
          <w:iCs/>
        </w:rPr>
        <w:t>The Acts of the Apostles:  A Socio-Rhetorical Commentary.</w:t>
      </w:r>
      <w:r w:rsidRPr="00F37EAB">
        <w:rPr>
          <w:rFonts w:ascii="Times New Roman" w:hAnsi="Times New Roman" w:cs="Times New Roman"/>
        </w:rPr>
        <w:t xml:space="preserve">  Grand Rapids:  </w:t>
      </w:r>
      <w:r w:rsidRPr="00F37EAB">
        <w:rPr>
          <w:rFonts w:ascii="Times New Roman" w:hAnsi="Times New Roman" w:cs="Times New Roman"/>
        </w:rPr>
        <w:tab/>
        <w:t xml:space="preserve">Eerdmans, </w:t>
      </w:r>
      <w:r>
        <w:rPr>
          <w:rFonts w:ascii="Times New Roman" w:hAnsi="Times New Roman" w:cs="Times New Roman"/>
        </w:rPr>
        <w:tab/>
      </w:r>
      <w:r w:rsidRPr="00F37EAB">
        <w:rPr>
          <w:rFonts w:ascii="Times New Roman" w:hAnsi="Times New Roman" w:cs="Times New Roman"/>
        </w:rPr>
        <w:t>1998.</w:t>
      </w:r>
    </w:p>
    <w:p w14:paraId="0349D5ED" w14:textId="77777777" w:rsidR="00C82AE4" w:rsidRDefault="00C82AE4" w:rsidP="00C82AE4">
      <w:pPr>
        <w:rPr>
          <w:rFonts w:ascii="Times New Roman" w:hAnsi="Times New Roman" w:cs="Times New Roman"/>
        </w:rPr>
      </w:pPr>
    </w:p>
    <w:p w14:paraId="42A099C6" w14:textId="77777777" w:rsidR="00C82AE4" w:rsidRPr="00A23AF6" w:rsidRDefault="00C82AE4" w:rsidP="00C82AE4">
      <w:pPr>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THE CONVENTIONS OF NARRATIVE SOMETIMES APPEAR IN EPISTLES</w:t>
      </w:r>
    </w:p>
    <w:p w14:paraId="26380F02" w14:textId="77777777" w:rsidR="00C82AE4" w:rsidRDefault="00C82AE4" w:rsidP="00C82AE4">
      <w:pPr>
        <w:ind w:left="720"/>
        <w:rPr>
          <w:rFonts w:ascii="Times New Roman" w:hAnsi="Times New Roman" w:cs="Times New Roman"/>
          <w:b/>
          <w:u w:val="single"/>
        </w:rPr>
      </w:pPr>
    </w:p>
    <w:p w14:paraId="4FA4948B" w14:textId="77777777" w:rsidR="00C82AE4" w:rsidRPr="00F37EAB" w:rsidRDefault="00C82AE4" w:rsidP="00C82AE4">
      <w:pPr>
        <w:ind w:left="720"/>
        <w:rPr>
          <w:rFonts w:ascii="Times New Roman" w:hAnsi="Times New Roman" w:cs="Times New Roman"/>
        </w:rPr>
      </w:pPr>
      <w:r w:rsidRPr="00F37EAB">
        <w:rPr>
          <w:rFonts w:ascii="Times New Roman" w:hAnsi="Times New Roman" w:cs="Times New Roman"/>
        </w:rPr>
        <w:t xml:space="preserve"> “Paul’s epistolary discourse is like a membrane that is tightly stretched over a narrative framework, revealing many narrative contours from beneath.  His letters do not simply offer independent snippets of ‘truth’ or isolated gems of logic, but are discursive exercises that explicate a narrative about God’s </w:t>
      </w:r>
      <w:r w:rsidRPr="00F37EAB">
        <w:rPr>
          <w:rFonts w:ascii="Times New Roman" w:hAnsi="Times New Roman" w:cs="Times New Roman"/>
        </w:rPr>
        <w:lastRenderedPageBreak/>
        <w:t>saving involvement in the world.  Academic and ecclesiastical interpreters, it is suggested, have all too often failed to see the narrative forest of Paul’s theology for the discursive wood of his letters.”</w:t>
      </w:r>
    </w:p>
    <w:p w14:paraId="77E38A02" w14:textId="77777777" w:rsidR="00C82AE4" w:rsidRPr="00F37EAB" w:rsidRDefault="00C82AE4" w:rsidP="00C82AE4">
      <w:pPr>
        <w:ind w:left="720"/>
        <w:rPr>
          <w:rFonts w:ascii="Times New Roman" w:hAnsi="Times New Roman" w:cs="Times New Roman"/>
        </w:rPr>
      </w:pPr>
      <w:r w:rsidRPr="00F37EAB">
        <w:rPr>
          <w:rFonts w:ascii="Times New Roman" w:hAnsi="Times New Roman" w:cs="Times New Roman"/>
        </w:rPr>
        <w:tab/>
      </w:r>
      <w:r w:rsidRPr="00F37EA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F37EAB">
        <w:rPr>
          <w:rFonts w:ascii="Times New Roman" w:hAnsi="Times New Roman" w:cs="Times New Roman"/>
        </w:rPr>
        <w:t xml:space="preserve">Longenecker, </w:t>
      </w:r>
      <w:r w:rsidRPr="00F37EAB">
        <w:rPr>
          <w:rFonts w:ascii="Times New Roman" w:hAnsi="Times New Roman" w:cs="Times New Roman"/>
          <w:i/>
        </w:rPr>
        <w:t>Narrative Dynamics in Paul</w:t>
      </w:r>
      <w:r w:rsidRPr="00F37EAB">
        <w:rPr>
          <w:rFonts w:ascii="Times New Roman" w:hAnsi="Times New Roman" w:cs="Times New Roman"/>
        </w:rPr>
        <w:t>, 3-4.</w:t>
      </w:r>
      <w:r>
        <w:rPr>
          <w:rFonts w:ascii="Times New Roman" w:hAnsi="Times New Roman" w:cs="Times New Roman"/>
        </w:rPr>
        <w:t>)</w:t>
      </w:r>
    </w:p>
    <w:p w14:paraId="6F32760B" w14:textId="77777777" w:rsidR="00C82AE4" w:rsidRPr="00F37EAB" w:rsidRDefault="00C82AE4" w:rsidP="00C82AE4">
      <w:pPr>
        <w:rPr>
          <w:rFonts w:ascii="Times New Roman" w:hAnsi="Times New Roman" w:cs="Times New Roman"/>
        </w:rPr>
      </w:pPr>
    </w:p>
    <w:p w14:paraId="7DE785FE"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The details of Paul’s writings are driven by his “narrative world” (the product of which influences all of his thinking and formulations like a worldview).</w:t>
      </w:r>
      <w:r>
        <w:rPr>
          <w:rFonts w:ascii="Times New Roman" w:hAnsi="Times New Roman" w:cs="Times New Roman"/>
        </w:rPr>
        <w:t xml:space="preserve">  Paul’s “big story world” is the whole Bible.  </w:t>
      </w:r>
      <w:r w:rsidRPr="00F37EAB">
        <w:rPr>
          <w:rFonts w:ascii="Times New Roman" w:hAnsi="Times New Roman" w:cs="Times New Roman"/>
        </w:rPr>
        <w:t xml:space="preserve">One might capture Paul’s </w:t>
      </w:r>
      <w:r>
        <w:rPr>
          <w:rFonts w:ascii="Times New Roman" w:hAnsi="Times New Roman" w:cs="Times New Roman"/>
        </w:rPr>
        <w:t xml:space="preserve">focus of the </w:t>
      </w:r>
      <w:r w:rsidRPr="00F37EAB">
        <w:rPr>
          <w:rFonts w:ascii="Times New Roman" w:hAnsi="Times New Roman" w:cs="Times New Roman"/>
        </w:rPr>
        <w:t>metanarrative as “God’s redemptive work in the world in Christ.”</w:t>
      </w:r>
    </w:p>
    <w:p w14:paraId="360C672C" w14:textId="77777777" w:rsidR="00C82AE4" w:rsidRPr="00F37EAB" w:rsidRDefault="00C82AE4" w:rsidP="00C82AE4">
      <w:pPr>
        <w:rPr>
          <w:rFonts w:ascii="Times New Roman" w:hAnsi="Times New Roman" w:cs="Times New Roman"/>
        </w:rPr>
      </w:pPr>
    </w:p>
    <w:p w14:paraId="14DECD3E" w14:textId="77777777" w:rsidR="00C82AE4" w:rsidRDefault="00C82AE4" w:rsidP="00C82AE4">
      <w:pPr>
        <w:rPr>
          <w:rFonts w:ascii="Times New Roman" w:hAnsi="Times New Roman" w:cs="Times New Roman"/>
        </w:rPr>
      </w:pPr>
      <w:r w:rsidRPr="00F37EAB">
        <w:rPr>
          <w:rFonts w:ascii="Times New Roman" w:hAnsi="Times New Roman" w:cs="Times New Roman"/>
        </w:rPr>
        <w:t>The use of “faith, love and hope” gives narrative glue to Paul’s</w:t>
      </w:r>
      <w:r>
        <w:rPr>
          <w:rFonts w:ascii="Times New Roman" w:hAnsi="Times New Roman" w:cs="Times New Roman"/>
        </w:rPr>
        <w:t xml:space="preserve"> instructional work</w:t>
      </w:r>
      <w:r w:rsidRPr="00F37EAB">
        <w:rPr>
          <w:rFonts w:ascii="Times New Roman" w:hAnsi="Times New Roman" w:cs="Times New Roman"/>
        </w:rPr>
        <w:t>.</w:t>
      </w:r>
    </w:p>
    <w:p w14:paraId="42747739" w14:textId="77777777" w:rsidR="00C82AE4" w:rsidRDefault="00C82AE4" w:rsidP="00C82AE4">
      <w:pPr>
        <w:rPr>
          <w:rFonts w:ascii="Times New Roman" w:hAnsi="Times New Roman" w:cs="Times New Roman"/>
        </w:rPr>
      </w:pPr>
      <w:r>
        <w:rPr>
          <w:rFonts w:ascii="Times New Roman" w:hAnsi="Times New Roman" w:cs="Times New Roman"/>
        </w:rPr>
        <w:tab/>
        <w:t>Faith = Theology</w:t>
      </w:r>
    </w:p>
    <w:p w14:paraId="090EAC4A" w14:textId="77777777" w:rsidR="00C82AE4" w:rsidRDefault="00C82AE4" w:rsidP="00C82AE4">
      <w:pPr>
        <w:rPr>
          <w:rFonts w:ascii="Times New Roman" w:hAnsi="Times New Roman" w:cs="Times New Roman"/>
        </w:rPr>
      </w:pPr>
      <w:r>
        <w:rPr>
          <w:rFonts w:ascii="Times New Roman" w:hAnsi="Times New Roman" w:cs="Times New Roman"/>
        </w:rPr>
        <w:tab/>
        <w:t>Love = Ethics</w:t>
      </w:r>
    </w:p>
    <w:p w14:paraId="12F4398D" w14:textId="77777777" w:rsidR="00C82AE4" w:rsidRPr="00F37EAB" w:rsidRDefault="00C82AE4" w:rsidP="00C82AE4">
      <w:pPr>
        <w:rPr>
          <w:rFonts w:ascii="Times New Roman" w:hAnsi="Times New Roman" w:cs="Times New Roman"/>
        </w:rPr>
      </w:pPr>
      <w:r>
        <w:rPr>
          <w:rFonts w:ascii="Times New Roman" w:hAnsi="Times New Roman" w:cs="Times New Roman"/>
        </w:rPr>
        <w:tab/>
        <w:t>Hope = Eschatology</w:t>
      </w:r>
    </w:p>
    <w:p w14:paraId="3E507F35" w14:textId="77777777" w:rsidR="00C82AE4" w:rsidRPr="00F37EAB" w:rsidRDefault="00C82AE4" w:rsidP="00C82AE4">
      <w:pPr>
        <w:rPr>
          <w:rFonts w:ascii="Times New Roman" w:hAnsi="Times New Roman" w:cs="Times New Roman"/>
        </w:rPr>
      </w:pPr>
    </w:p>
    <w:p w14:paraId="312CFBCE"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Resources:</w:t>
      </w:r>
    </w:p>
    <w:p w14:paraId="25C4E8BA" w14:textId="77777777" w:rsidR="00C82AE4" w:rsidRPr="00F37EAB" w:rsidRDefault="00C82AE4" w:rsidP="00C82AE4">
      <w:pPr>
        <w:rPr>
          <w:rFonts w:ascii="Times New Roman" w:hAnsi="Times New Roman" w:cs="Times New Roman"/>
        </w:rPr>
      </w:pPr>
    </w:p>
    <w:p w14:paraId="0E20E7B6"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Davis, Ellen F. and Hays, Richard B., editors.  </w:t>
      </w:r>
      <w:r w:rsidRPr="00F37EAB">
        <w:rPr>
          <w:rFonts w:ascii="Times New Roman" w:hAnsi="Times New Roman" w:cs="Times New Roman"/>
          <w:i/>
        </w:rPr>
        <w:t>The Art of Reading Scripture</w:t>
      </w:r>
      <w:r w:rsidRPr="00F37EAB">
        <w:rPr>
          <w:rFonts w:ascii="Times New Roman" w:hAnsi="Times New Roman" w:cs="Times New Roman"/>
        </w:rPr>
        <w:t>.  Grand Rapids:  Eerdmans, 2003.</w:t>
      </w:r>
    </w:p>
    <w:p w14:paraId="1F65F72D"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Hays, Richard B.  </w:t>
      </w:r>
      <w:r w:rsidRPr="00F37EAB">
        <w:rPr>
          <w:rFonts w:ascii="Times New Roman" w:hAnsi="Times New Roman" w:cs="Times New Roman"/>
          <w:i/>
        </w:rPr>
        <w:t>Echoes of Scripture in the Letters of Paul.</w:t>
      </w:r>
      <w:r w:rsidRPr="00F37EAB">
        <w:rPr>
          <w:rFonts w:ascii="Times New Roman" w:hAnsi="Times New Roman" w:cs="Times New Roman"/>
        </w:rPr>
        <w:t xml:space="preserve">  New Haven:  Yale University Press, 1989.</w:t>
      </w:r>
    </w:p>
    <w:p w14:paraId="25C84CD2"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________.  </w:t>
      </w:r>
      <w:r w:rsidRPr="00F37EAB">
        <w:rPr>
          <w:rFonts w:ascii="Times New Roman" w:hAnsi="Times New Roman" w:cs="Times New Roman"/>
          <w:i/>
        </w:rPr>
        <w:t>The Faith of Jesus Christ: An Investigation of the Narrative Substructure of Galatians 3:1-4:11</w:t>
      </w:r>
      <w:proofErr w:type="gramStart"/>
      <w:r w:rsidRPr="00F37EAB">
        <w:rPr>
          <w:rFonts w:ascii="Times New Roman" w:hAnsi="Times New Roman" w:cs="Times New Roman"/>
        </w:rPr>
        <w:t xml:space="preserve">.  </w:t>
      </w:r>
      <w:r>
        <w:rPr>
          <w:rFonts w:ascii="Times New Roman" w:hAnsi="Times New Roman" w:cs="Times New Roman"/>
        </w:rPr>
        <w:tab/>
      </w:r>
      <w:proofErr w:type="gramEnd"/>
      <w:r w:rsidRPr="00F37EAB">
        <w:rPr>
          <w:rFonts w:ascii="Times New Roman" w:hAnsi="Times New Roman" w:cs="Times New Roman"/>
        </w:rPr>
        <w:t>Chico:  Scholars Press, 1983.</w:t>
      </w:r>
    </w:p>
    <w:p w14:paraId="1037D51B"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________.  </w:t>
      </w:r>
      <w:r w:rsidRPr="00F37EAB">
        <w:rPr>
          <w:rFonts w:ascii="Times New Roman" w:hAnsi="Times New Roman" w:cs="Times New Roman"/>
          <w:i/>
        </w:rPr>
        <w:t xml:space="preserve">The Moral Vision of the New Testament:  A Contemporary Introduction to the New Testament </w:t>
      </w:r>
      <w:r>
        <w:rPr>
          <w:rFonts w:ascii="Times New Roman" w:hAnsi="Times New Roman" w:cs="Times New Roman"/>
          <w:i/>
        </w:rPr>
        <w:tab/>
      </w:r>
      <w:r w:rsidRPr="00F37EAB">
        <w:rPr>
          <w:rFonts w:ascii="Times New Roman" w:hAnsi="Times New Roman" w:cs="Times New Roman"/>
          <w:i/>
        </w:rPr>
        <w:t>Ethics</w:t>
      </w:r>
      <w:r w:rsidRPr="00F37EAB">
        <w:rPr>
          <w:rFonts w:ascii="Times New Roman" w:hAnsi="Times New Roman" w:cs="Times New Roman"/>
        </w:rPr>
        <w:t>.  San Francisco:  Harper San Francisco, 1996.</w:t>
      </w:r>
    </w:p>
    <w:p w14:paraId="48F724DB"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Longenecker, Bruce W.  </w:t>
      </w:r>
      <w:r w:rsidRPr="00F37EAB">
        <w:rPr>
          <w:rFonts w:ascii="Times New Roman" w:hAnsi="Times New Roman" w:cs="Times New Roman"/>
          <w:i/>
        </w:rPr>
        <w:t>Narrative Dynamics in Paul:  A Critical Assessment</w:t>
      </w:r>
      <w:r w:rsidRPr="00F37EAB">
        <w:rPr>
          <w:rFonts w:ascii="Times New Roman" w:hAnsi="Times New Roman" w:cs="Times New Roman"/>
        </w:rPr>
        <w:t xml:space="preserve">.  Louisville:  Westminster </w:t>
      </w:r>
      <w:r w:rsidRPr="00F37EAB">
        <w:rPr>
          <w:rFonts w:ascii="Times New Roman" w:hAnsi="Times New Roman" w:cs="Times New Roman"/>
        </w:rPr>
        <w:tab/>
        <w:t xml:space="preserve">John </w:t>
      </w:r>
      <w:r>
        <w:rPr>
          <w:rFonts w:ascii="Times New Roman" w:hAnsi="Times New Roman" w:cs="Times New Roman"/>
        </w:rPr>
        <w:tab/>
      </w:r>
      <w:r w:rsidRPr="00F37EAB">
        <w:rPr>
          <w:rFonts w:ascii="Times New Roman" w:hAnsi="Times New Roman" w:cs="Times New Roman"/>
        </w:rPr>
        <w:t>Knox Press, 2002.</w:t>
      </w:r>
    </w:p>
    <w:p w14:paraId="4C4DBA4D" w14:textId="77777777" w:rsidR="00C82AE4" w:rsidRPr="00F37EAB" w:rsidRDefault="00C82AE4" w:rsidP="00C82AE4">
      <w:pPr>
        <w:rPr>
          <w:rFonts w:ascii="Times New Roman" w:hAnsi="Times New Roman" w:cs="Times New Roman"/>
        </w:rPr>
      </w:pPr>
      <w:r w:rsidRPr="00F37EAB">
        <w:rPr>
          <w:rFonts w:ascii="Times New Roman" w:hAnsi="Times New Roman" w:cs="Times New Roman"/>
        </w:rPr>
        <w:t xml:space="preserve">Resseguie, James L.  </w:t>
      </w:r>
      <w:r w:rsidRPr="00F37EAB">
        <w:rPr>
          <w:rFonts w:ascii="Times New Roman" w:hAnsi="Times New Roman" w:cs="Times New Roman"/>
          <w:i/>
        </w:rPr>
        <w:t>Narrative Criticism of the New Testament:  An Introduction</w:t>
      </w:r>
      <w:r w:rsidRPr="00F37EAB">
        <w:rPr>
          <w:rFonts w:ascii="Times New Roman" w:hAnsi="Times New Roman" w:cs="Times New Roman"/>
        </w:rPr>
        <w:t xml:space="preserve">.  Grand Rapids:  Baker </w:t>
      </w:r>
      <w:r>
        <w:rPr>
          <w:rFonts w:ascii="Times New Roman" w:hAnsi="Times New Roman" w:cs="Times New Roman"/>
        </w:rPr>
        <w:tab/>
      </w:r>
      <w:r w:rsidRPr="00F37EAB">
        <w:rPr>
          <w:rFonts w:ascii="Times New Roman" w:hAnsi="Times New Roman" w:cs="Times New Roman"/>
        </w:rPr>
        <w:t>Academic, 2005.</w:t>
      </w:r>
    </w:p>
    <w:p w14:paraId="5CF10685" w14:textId="77777777" w:rsidR="00C82AE4" w:rsidRPr="00F37EAB" w:rsidRDefault="00C82AE4" w:rsidP="00C82AE4">
      <w:pPr>
        <w:tabs>
          <w:tab w:val="left" w:pos="720"/>
        </w:tabs>
        <w:rPr>
          <w:rFonts w:ascii="Times New Roman" w:hAnsi="Times New Roman" w:cs="Times New Roman"/>
        </w:rPr>
      </w:pPr>
      <w:r w:rsidRPr="00F37EAB">
        <w:rPr>
          <w:rFonts w:ascii="Times New Roman" w:hAnsi="Times New Roman" w:cs="Times New Roman"/>
        </w:rPr>
        <w:t xml:space="preserve">Witherington, Ben III.  </w:t>
      </w:r>
      <w:r w:rsidRPr="00F37EAB">
        <w:rPr>
          <w:rFonts w:ascii="Times New Roman" w:hAnsi="Times New Roman" w:cs="Times New Roman"/>
          <w:i/>
        </w:rPr>
        <w:t>Paul’s Narrative Thought World: The Tapestry of Tragedy and</w:t>
      </w:r>
      <w:r>
        <w:rPr>
          <w:rFonts w:ascii="Times New Roman" w:hAnsi="Times New Roman" w:cs="Times New Roman"/>
          <w:i/>
        </w:rPr>
        <w:t xml:space="preserve"> </w:t>
      </w:r>
      <w:r w:rsidRPr="00F37EAB">
        <w:rPr>
          <w:rFonts w:ascii="Times New Roman" w:hAnsi="Times New Roman" w:cs="Times New Roman"/>
          <w:i/>
        </w:rPr>
        <w:t>Triumph</w:t>
      </w:r>
      <w:r w:rsidRPr="00F37EAB">
        <w:rPr>
          <w:rFonts w:ascii="Times New Roman" w:hAnsi="Times New Roman" w:cs="Times New Roman"/>
        </w:rPr>
        <w:t xml:space="preserve">.  </w:t>
      </w:r>
      <w:r w:rsidRPr="00F37EAB">
        <w:rPr>
          <w:rFonts w:ascii="Times New Roman" w:hAnsi="Times New Roman" w:cs="Times New Roman"/>
        </w:rPr>
        <w:tab/>
        <w:t>Louisville:  Westminster John Knox, 1994.</w:t>
      </w:r>
    </w:p>
    <w:p w14:paraId="25940166" w14:textId="77777777" w:rsidR="00C82AE4" w:rsidRPr="00F37EAB" w:rsidRDefault="00C82AE4" w:rsidP="00C82AE4">
      <w:pPr>
        <w:rPr>
          <w:rFonts w:ascii="Times New Roman" w:hAnsi="Times New Roman" w:cs="Times New Roman"/>
        </w:rPr>
      </w:pPr>
    </w:p>
    <w:p w14:paraId="7C9C1912" w14:textId="77777777" w:rsidR="00C032A5" w:rsidRPr="00C032A5" w:rsidRDefault="00C032A5" w:rsidP="00C032A5">
      <w:pPr>
        <w:rPr>
          <w:rFonts w:ascii="Times New Roman" w:hAnsi="Times New Roman" w:cs="Times New Roman"/>
        </w:rPr>
      </w:pPr>
    </w:p>
    <w:sectPr w:rsidR="00C032A5" w:rsidRPr="00C032A5" w:rsidSect="00C032A5">
      <w:footerReference w:type="even" r:id="rId9"/>
      <w:footerReference w:type="default" r:id="rId10"/>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B53A" w14:textId="77777777" w:rsidR="00673E3D" w:rsidRDefault="00673E3D" w:rsidP="00C82AE4">
      <w:r>
        <w:separator/>
      </w:r>
    </w:p>
  </w:endnote>
  <w:endnote w:type="continuationSeparator" w:id="0">
    <w:p w14:paraId="22D421ED" w14:textId="77777777" w:rsidR="00673E3D" w:rsidRDefault="00673E3D" w:rsidP="00C8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573385"/>
      <w:docPartObj>
        <w:docPartGallery w:val="Page Numbers (Bottom of Page)"/>
        <w:docPartUnique/>
      </w:docPartObj>
    </w:sdtPr>
    <w:sdtEndPr>
      <w:rPr>
        <w:rStyle w:val="PageNumber"/>
      </w:rPr>
    </w:sdtEndPr>
    <w:sdtContent>
      <w:p w14:paraId="6CA31628" w14:textId="5EB784E5" w:rsidR="00C82AE4" w:rsidRDefault="00C82AE4" w:rsidP="00522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491B25" w14:textId="77777777" w:rsidR="00C82AE4" w:rsidRDefault="00C8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9641848"/>
      <w:docPartObj>
        <w:docPartGallery w:val="Page Numbers (Bottom of Page)"/>
        <w:docPartUnique/>
      </w:docPartObj>
    </w:sdtPr>
    <w:sdtEndPr>
      <w:rPr>
        <w:rStyle w:val="PageNumber"/>
      </w:rPr>
    </w:sdtEndPr>
    <w:sdtContent>
      <w:p w14:paraId="2BD5D1FE" w14:textId="21508A33" w:rsidR="00C82AE4" w:rsidRDefault="00C82AE4" w:rsidP="00522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D364FB" w14:textId="77777777" w:rsidR="00C82AE4" w:rsidRDefault="00C8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AFDB2" w14:textId="77777777" w:rsidR="00673E3D" w:rsidRDefault="00673E3D" w:rsidP="00C82AE4">
      <w:r>
        <w:separator/>
      </w:r>
    </w:p>
  </w:footnote>
  <w:footnote w:type="continuationSeparator" w:id="0">
    <w:p w14:paraId="47CC384C" w14:textId="77777777" w:rsidR="00673E3D" w:rsidRDefault="00673E3D" w:rsidP="00C8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95C"/>
    <w:multiLevelType w:val="hybridMultilevel"/>
    <w:tmpl w:val="9B0E01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23269E"/>
    <w:multiLevelType w:val="hybridMultilevel"/>
    <w:tmpl w:val="75A003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7E1246"/>
    <w:multiLevelType w:val="hybridMultilevel"/>
    <w:tmpl w:val="51D499A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ECB7D9D"/>
    <w:multiLevelType w:val="hybridMultilevel"/>
    <w:tmpl w:val="83F00F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3420005"/>
    <w:multiLevelType w:val="hybridMultilevel"/>
    <w:tmpl w:val="8992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D7B0B"/>
    <w:multiLevelType w:val="hybridMultilevel"/>
    <w:tmpl w:val="52AAB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F21EC"/>
    <w:multiLevelType w:val="hybridMultilevel"/>
    <w:tmpl w:val="3502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6304C"/>
    <w:multiLevelType w:val="hybridMultilevel"/>
    <w:tmpl w:val="A0F41E76"/>
    <w:lvl w:ilvl="0" w:tplc="153608BE">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CE85650"/>
    <w:multiLevelType w:val="hybridMultilevel"/>
    <w:tmpl w:val="27F08D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2B56B66"/>
    <w:multiLevelType w:val="hybridMultilevel"/>
    <w:tmpl w:val="412EE0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9"/>
  </w:num>
  <w:num w:numId="5">
    <w:abstractNumId w:val="2"/>
  </w:num>
  <w:num w:numId="6">
    <w:abstractNumId w:val="5"/>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A5"/>
    <w:rsid w:val="00242E3B"/>
    <w:rsid w:val="0024490D"/>
    <w:rsid w:val="00263D52"/>
    <w:rsid w:val="00321F2D"/>
    <w:rsid w:val="003755E7"/>
    <w:rsid w:val="00591F39"/>
    <w:rsid w:val="00593592"/>
    <w:rsid w:val="00673E3D"/>
    <w:rsid w:val="0068131F"/>
    <w:rsid w:val="006B4870"/>
    <w:rsid w:val="008573AB"/>
    <w:rsid w:val="008B007D"/>
    <w:rsid w:val="00B6637E"/>
    <w:rsid w:val="00BB7DF0"/>
    <w:rsid w:val="00C032A5"/>
    <w:rsid w:val="00C82AE4"/>
    <w:rsid w:val="00DF2F93"/>
    <w:rsid w:val="00E00020"/>
    <w:rsid w:val="00E03D58"/>
    <w:rsid w:val="00EC3723"/>
    <w:rsid w:val="00F22EEF"/>
    <w:rsid w:val="00F346A4"/>
    <w:rsid w:val="00F42186"/>
    <w:rsid w:val="00F67411"/>
    <w:rsid w:val="00FD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EE88D90"/>
  <w14:defaultImageDpi w14:val="32767"/>
  <w15:chartTrackingRefBased/>
  <w15:docId w15:val="{D9424C6E-29B2-FA4A-8D5E-887CBB65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32A5"/>
  </w:style>
  <w:style w:type="paragraph" w:styleId="Heading1">
    <w:name w:val="heading 1"/>
    <w:basedOn w:val="Normal"/>
    <w:next w:val="Normal"/>
    <w:link w:val="Heading1Char"/>
    <w:qFormat/>
    <w:rsid w:val="00C82AE4"/>
    <w:pPr>
      <w:keepNext/>
      <w:widowControl w:val="0"/>
      <w:autoSpaceDE w:val="0"/>
      <w:autoSpaceDN w:val="0"/>
      <w:adjustRightInd w:val="0"/>
      <w:jc w:val="both"/>
      <w:outlineLvl w:val="0"/>
    </w:pPr>
    <w:rPr>
      <w:rFonts w:ascii="Times New Roman" w:eastAsia="Times New Roman" w:hAnsi="Times New Roman" w:cs="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2A5"/>
    <w:rPr>
      <w:color w:val="0000FF"/>
      <w:u w:val="single"/>
    </w:rPr>
  </w:style>
  <w:style w:type="table" w:styleId="TableGrid">
    <w:name w:val="Table Grid"/>
    <w:basedOn w:val="TableNormal"/>
    <w:uiPriority w:val="39"/>
    <w:rsid w:val="00C0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2A5"/>
    <w:pPr>
      <w:ind w:left="720"/>
      <w:contextualSpacing/>
    </w:pPr>
  </w:style>
  <w:style w:type="character" w:customStyle="1" w:styleId="Heading1Char">
    <w:name w:val="Heading 1 Char"/>
    <w:basedOn w:val="DefaultParagraphFont"/>
    <w:link w:val="Heading1"/>
    <w:rsid w:val="00C82AE4"/>
    <w:rPr>
      <w:rFonts w:ascii="Times New Roman" w:eastAsia="Times New Roman" w:hAnsi="Times New Roman" w:cs="Times New Roman"/>
      <w:u w:val="single"/>
      <w:lang w:eastAsia="en-US"/>
    </w:rPr>
  </w:style>
  <w:style w:type="paragraph" w:styleId="Footer">
    <w:name w:val="footer"/>
    <w:basedOn w:val="Normal"/>
    <w:link w:val="FooterChar"/>
    <w:uiPriority w:val="99"/>
    <w:unhideWhenUsed/>
    <w:rsid w:val="00C82AE4"/>
    <w:pPr>
      <w:tabs>
        <w:tab w:val="center" w:pos="4680"/>
        <w:tab w:val="right" w:pos="9360"/>
      </w:tabs>
    </w:pPr>
  </w:style>
  <w:style w:type="character" w:customStyle="1" w:styleId="FooterChar">
    <w:name w:val="Footer Char"/>
    <w:basedOn w:val="DefaultParagraphFont"/>
    <w:link w:val="Footer"/>
    <w:uiPriority w:val="99"/>
    <w:rsid w:val="00C82AE4"/>
  </w:style>
  <w:style w:type="character" w:styleId="PageNumber">
    <w:name w:val="page number"/>
    <w:basedOn w:val="DefaultParagraphFont"/>
    <w:uiPriority w:val="99"/>
    <w:semiHidden/>
    <w:unhideWhenUsed/>
    <w:rsid w:val="00C8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gmeadors@mac.com" TargetMode="External"/><Relationship Id="rId3" Type="http://schemas.openxmlformats.org/officeDocument/2006/relationships/settings" Target="settings.xml"/><Relationship Id="rId7" Type="http://schemas.openxmlformats.org/officeDocument/2006/relationships/hyperlink" Target="http://www.gmead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Meadors</dc:creator>
  <cp:keywords/>
  <dc:description/>
  <cp:lastModifiedBy>Josh Sherrell</cp:lastModifiedBy>
  <cp:revision>2</cp:revision>
  <cp:lastPrinted>2019-03-25T17:24:00Z</cp:lastPrinted>
  <dcterms:created xsi:type="dcterms:W3CDTF">2019-04-30T12:53:00Z</dcterms:created>
  <dcterms:modified xsi:type="dcterms:W3CDTF">2019-04-30T12:53:00Z</dcterms:modified>
</cp:coreProperties>
</file>